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33435E" w:rsidTr="00E30D54">
        <w:tc>
          <w:tcPr>
            <w:tcW w:w="2971" w:type="dxa"/>
          </w:tcPr>
          <w:p w:rsidR="0033435E" w:rsidRDefault="00EA17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sz w:val="10"/>
                <w:szCs w:val="10"/>
              </w:rPr>
            </w:pPr>
            <w:r w:rsidRPr="00EA1763">
              <w:rPr>
                <w:sz w:val="28"/>
                <w:szCs w:val="28"/>
              </w:rPr>
              <w:t>від 02.09.2021 р. № 47-д</w:t>
            </w: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tbl>
      <w:tblPr>
        <w:tblStyle w:val="af9"/>
        <w:tblW w:w="15323" w:type="dxa"/>
        <w:tblInd w:w="5" w:type="dxa"/>
        <w:tblLook w:val="04A0" w:firstRow="1" w:lastRow="0" w:firstColumn="1" w:lastColumn="0" w:noHBand="0" w:noVBand="1"/>
      </w:tblPr>
      <w:tblGrid>
        <w:gridCol w:w="936"/>
        <w:gridCol w:w="4162"/>
        <w:gridCol w:w="10225"/>
      </w:tblGrid>
      <w:tr w:rsidR="001A0554" w:rsidRPr="00797FA4" w:rsidTr="001A0554">
        <w:trPr>
          <w:trHeight w:val="502"/>
        </w:trPr>
        <w:tc>
          <w:tcPr>
            <w:tcW w:w="15323" w:type="dxa"/>
            <w:gridSpan w:val="3"/>
          </w:tcPr>
          <w:p w:rsidR="001A0554" w:rsidRPr="00797FA4" w:rsidRDefault="00916F3A" w:rsidP="00D80400">
            <w:pPr>
              <w:ind w:left="1" w:hanging="3"/>
              <w:jc w:val="center"/>
            </w:pPr>
            <w:bookmarkStart w:id="0" w:name="_heading=h.30j0zll" w:colFirst="0" w:colLast="0"/>
            <w:bookmarkEnd w:id="0"/>
            <w:r w:rsidRPr="006C3474">
              <w:rPr>
                <w:sz w:val="28"/>
                <w:szCs w:val="28"/>
              </w:rPr>
              <w:t xml:space="preserve">на зайняття посади державної служби </w:t>
            </w:r>
            <w:r w:rsidR="005D5837" w:rsidRPr="006C3474">
              <w:rPr>
                <w:sz w:val="28"/>
                <w:szCs w:val="28"/>
              </w:rPr>
              <w:t xml:space="preserve">головного </w:t>
            </w:r>
            <w:r w:rsidR="005D5837" w:rsidRPr="001A0554">
              <w:rPr>
                <w:sz w:val="28"/>
                <w:szCs w:val="28"/>
              </w:rPr>
              <w:t xml:space="preserve">спеціаліста </w:t>
            </w:r>
            <w:r w:rsidR="001A0554" w:rsidRPr="001A0554">
              <w:rPr>
                <w:sz w:val="28"/>
                <w:szCs w:val="28"/>
              </w:rPr>
              <w:t>відділу аналізу державної бюджетної політики управління аналізу державної податкової, митної та бюджетної політики</w:t>
            </w:r>
            <w:r w:rsidR="00854DCC" w:rsidRPr="001A0554">
              <w:rPr>
                <w:sz w:val="28"/>
                <w:szCs w:val="28"/>
              </w:rPr>
              <w:t xml:space="preserve"> </w:t>
            </w:r>
            <w:r w:rsidR="004B0B4E" w:rsidRPr="001A0554">
              <w:rPr>
                <w:sz w:val="28"/>
                <w:szCs w:val="28"/>
              </w:rPr>
              <w:t>департа</w:t>
            </w:r>
            <w:r w:rsidR="004B0B4E">
              <w:rPr>
                <w:sz w:val="28"/>
                <w:szCs w:val="28"/>
              </w:rPr>
              <w:t>менту координації фінансової політики</w:t>
            </w:r>
            <w:r w:rsidRPr="006C3474">
              <w:rPr>
                <w:sz w:val="28"/>
                <w:szCs w:val="28"/>
              </w:rPr>
              <w:t>, категорія «В»</w:t>
            </w:r>
          </w:p>
        </w:tc>
      </w:tr>
      <w:tr w:rsidR="0033435E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F56C5C" w:rsidRPr="0018698F" w:rsidRDefault="00F56C5C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0472D">
              <w:rPr>
                <w:color w:val="auto"/>
                <w:sz w:val="28"/>
                <w:szCs w:val="28"/>
              </w:rPr>
              <w:t>-</w:t>
            </w:r>
            <w:r w:rsidR="006C3474" w:rsidRPr="0030472D">
              <w:rPr>
                <w:color w:val="auto"/>
                <w:sz w:val="28"/>
                <w:szCs w:val="28"/>
              </w:rPr>
              <w:t> </w:t>
            </w:r>
            <w:r w:rsidR="0018698F" w:rsidRPr="0018698F">
              <w:rPr>
                <w:sz w:val="28"/>
                <w:szCs w:val="28"/>
              </w:rPr>
              <w:t xml:space="preserve">проведення </w:t>
            </w:r>
            <w:r w:rsidR="00D8653F" w:rsidRPr="0018698F">
              <w:rPr>
                <w:sz w:val="28"/>
                <w:szCs w:val="28"/>
              </w:rPr>
              <w:t>аналізу впливу інструментів державної бюджетної політики на окремі сегменти реального сектору економіки та економічний розвиток країни в</w:t>
            </w:r>
            <w:r w:rsidR="00773918">
              <w:rPr>
                <w:sz w:val="28"/>
                <w:szCs w:val="28"/>
              </w:rPr>
              <w:t xml:space="preserve"> </w:t>
            </w:r>
            <w:r w:rsidR="00D8653F" w:rsidRPr="0018698F">
              <w:rPr>
                <w:sz w:val="28"/>
                <w:szCs w:val="28"/>
              </w:rPr>
              <w:t>цілому, зокрема щодо проекту Державного бюджету України на відповідний бюджетний період та проекту Бюджетної декларації</w:t>
            </w:r>
            <w:r w:rsidR="001A60EB" w:rsidRPr="0018698F">
              <w:rPr>
                <w:sz w:val="28"/>
                <w:szCs w:val="28"/>
              </w:rPr>
              <w:t>;</w:t>
            </w:r>
          </w:p>
          <w:p w:rsidR="006C3474" w:rsidRPr="0018698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8698F">
              <w:rPr>
                <w:color w:val="auto"/>
                <w:sz w:val="28"/>
                <w:szCs w:val="28"/>
              </w:rPr>
              <w:t>- </w:t>
            </w:r>
            <w:r w:rsidR="0018698F" w:rsidRPr="0018698F">
              <w:rPr>
                <w:sz w:val="28"/>
                <w:szCs w:val="28"/>
                <w:shd w:val="clear" w:color="auto" w:fill="FFFFFF"/>
              </w:rPr>
              <w:t>проведення аналізу впливу змін бюджетного законодавства на галузі економіки та розроблення, в межах повноважень, пропозицій щодо удосконалення бюджетного законодавства. Участь у розробленні проектів програм діяльності Кабінету Міністрів України та проектів державних програм, стратегії та механізму реформування бюджетної системи</w:t>
            </w:r>
            <w:r w:rsidR="001A60EB" w:rsidRPr="0018698F">
              <w:rPr>
                <w:sz w:val="28"/>
                <w:szCs w:val="28"/>
              </w:rPr>
              <w:t>;</w:t>
            </w:r>
          </w:p>
          <w:p w:rsidR="006C3474" w:rsidRPr="0018698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8698F">
              <w:rPr>
                <w:color w:val="auto"/>
                <w:sz w:val="28"/>
                <w:szCs w:val="28"/>
              </w:rPr>
              <w:t>-</w:t>
            </w:r>
            <w:r w:rsidR="00870558" w:rsidRPr="0018698F">
              <w:rPr>
                <w:color w:val="auto"/>
                <w:sz w:val="28"/>
                <w:szCs w:val="28"/>
              </w:rPr>
              <w:t> </w:t>
            </w:r>
            <w:r w:rsidR="0018698F" w:rsidRPr="0018698F">
              <w:rPr>
                <w:sz w:val="28"/>
                <w:szCs w:val="28"/>
              </w:rPr>
              <w:t xml:space="preserve">проведення економічної оцінки </w:t>
            </w:r>
            <w:r w:rsidR="00EA1763" w:rsidRPr="0018698F">
              <w:rPr>
                <w:sz w:val="28"/>
                <w:szCs w:val="28"/>
              </w:rPr>
              <w:t>проекту</w:t>
            </w:r>
            <w:r w:rsidR="0018698F" w:rsidRPr="0018698F">
              <w:rPr>
                <w:sz w:val="28"/>
                <w:szCs w:val="28"/>
              </w:rPr>
              <w:t xml:space="preserve"> Державного бюджету України на відповідний бюджетний період та аналізу економічних факторів, що впливають на його виконання</w:t>
            </w:r>
            <w:r w:rsidR="00D8653F" w:rsidRPr="0018698F">
              <w:rPr>
                <w:sz w:val="28"/>
                <w:szCs w:val="28"/>
              </w:rPr>
              <w:t xml:space="preserve"> </w:t>
            </w:r>
            <w:r w:rsidR="001A60EB" w:rsidRPr="0018698F">
              <w:rPr>
                <w:sz w:val="28"/>
                <w:szCs w:val="28"/>
              </w:rPr>
              <w:t>;</w:t>
            </w:r>
          </w:p>
          <w:p w:rsidR="006C3474" w:rsidRPr="0018698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8698F">
              <w:rPr>
                <w:color w:val="auto"/>
                <w:sz w:val="28"/>
                <w:szCs w:val="28"/>
              </w:rPr>
              <w:t>-</w:t>
            </w:r>
            <w:r w:rsidR="00870558" w:rsidRPr="0018698F">
              <w:rPr>
                <w:color w:val="auto"/>
                <w:sz w:val="28"/>
                <w:szCs w:val="28"/>
              </w:rPr>
              <w:t> </w:t>
            </w:r>
            <w:r w:rsidR="0018698F" w:rsidRPr="0018698F">
              <w:rPr>
                <w:sz w:val="28"/>
                <w:szCs w:val="28"/>
              </w:rPr>
              <w:t>підготовка на постійній основі інформаційно-аналітичних матеріалів щодо стану виконання бюджетів, його вплив на реалізацію завдань економічної і соціальної політики та аналізу економічних факторів, що впливають на виконання бюджетів</w:t>
            </w:r>
            <w:r w:rsidR="00D8653F" w:rsidRPr="0018698F">
              <w:rPr>
                <w:sz w:val="28"/>
                <w:szCs w:val="28"/>
              </w:rPr>
              <w:t xml:space="preserve"> </w:t>
            </w:r>
            <w:r w:rsidR="001A60EB" w:rsidRPr="0018698F">
              <w:rPr>
                <w:sz w:val="28"/>
                <w:szCs w:val="28"/>
              </w:rPr>
              <w:t>;</w:t>
            </w:r>
          </w:p>
          <w:p w:rsidR="006C3474" w:rsidRPr="00B71A74" w:rsidRDefault="006C3474" w:rsidP="003047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8698F">
              <w:rPr>
                <w:color w:val="auto"/>
                <w:sz w:val="28"/>
                <w:szCs w:val="28"/>
              </w:rPr>
              <w:t>-</w:t>
            </w:r>
            <w:r w:rsidR="00591C2F" w:rsidRPr="0018698F">
              <w:rPr>
                <w:sz w:val="28"/>
                <w:szCs w:val="28"/>
              </w:rPr>
              <w:t> </w:t>
            </w:r>
            <w:r w:rsidR="0018698F" w:rsidRPr="0018698F">
              <w:rPr>
                <w:sz w:val="28"/>
                <w:szCs w:val="28"/>
              </w:rPr>
              <w:t>опрацювання проектів нормативно-правових актів, що надійшли на погодження від інших органів, підготовка та участь в підготовці висновків Мінекономіки за результатами опрацювання їх на предмет впливу реалізації актів на показники економічного і соціального розвитку, а також відповідності зобов’язанням України за Угодою про заснування Світової організації торгівлі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lastRenderedPageBreak/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F56C5C" w:rsidRDefault="00F1767C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 w:rsidTr="00EA1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BC1B6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 w:rsidRPr="00BC1B6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3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EA1763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EA1763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EA1763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A1763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A1763" w:rsidRDefault="00EA1763" w:rsidP="00EA1763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EA1763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A1763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EA1763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EA1763" w:rsidRPr="00CC65B7" w:rsidRDefault="00EA1763" w:rsidP="00EA176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F56C5C" w:rsidRPr="00BC1B6C" w:rsidRDefault="00EA1763" w:rsidP="00EA1763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 до 17 год. 00 хв. 09 вересня 2021 року.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3" w:rsidRPr="00EA1763" w:rsidRDefault="00EA1763" w:rsidP="00EA1763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</w:rPr>
            </w:pPr>
            <w:r w:rsidRPr="00EA1763">
              <w:rPr>
                <w:color w:val="auto"/>
                <w:sz w:val="28"/>
                <w:szCs w:val="28"/>
              </w:rPr>
              <w:t>15 вересня 2021 року з 10 год. 00 хв. до 15 год. 00 хв.</w:t>
            </w:r>
          </w:p>
          <w:p w:rsidR="00EA1763" w:rsidRPr="00EA1763" w:rsidRDefault="00EA1763" w:rsidP="00EA1763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</w:rPr>
            </w:pPr>
          </w:p>
          <w:p w:rsidR="00EA1763" w:rsidRPr="00EA1763" w:rsidRDefault="00EA1763" w:rsidP="00EA1763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</w:rPr>
            </w:pPr>
            <w:r w:rsidRPr="00EA1763">
              <w:rPr>
                <w:color w:val="auto"/>
                <w:sz w:val="28"/>
                <w:szCs w:val="28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EA1763" w:rsidRPr="00EA1763" w:rsidRDefault="00EA1763" w:rsidP="00EA1763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</w:rPr>
            </w:pPr>
            <w:r w:rsidRPr="00EA1763">
              <w:rPr>
                <w:color w:val="auto"/>
                <w:sz w:val="28"/>
                <w:szCs w:val="28"/>
              </w:rPr>
              <w:t xml:space="preserve">Проведення співбесіди дистанційно. Платформа </w:t>
            </w:r>
            <w:proofErr w:type="spellStart"/>
            <w:r w:rsidRPr="00EA1763">
              <w:rPr>
                <w:color w:val="auto"/>
                <w:sz w:val="28"/>
                <w:szCs w:val="28"/>
              </w:rPr>
              <w:t>Cisco</w:t>
            </w:r>
            <w:proofErr w:type="spellEnd"/>
            <w:r w:rsidRPr="00EA176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A1763">
              <w:rPr>
                <w:color w:val="auto"/>
                <w:sz w:val="28"/>
                <w:szCs w:val="28"/>
              </w:rPr>
              <w:t>Webex</w:t>
            </w:r>
            <w:proofErr w:type="spellEnd"/>
            <w:r w:rsidRPr="00EA1763">
              <w:rPr>
                <w:color w:val="auto"/>
                <w:sz w:val="28"/>
                <w:szCs w:val="28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EA1763" w:rsidRPr="00EA1763" w:rsidRDefault="00EA1763" w:rsidP="00EA1763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</w:rPr>
            </w:pPr>
          </w:p>
          <w:p w:rsidR="00F56C5C" w:rsidRPr="00CF76A6" w:rsidRDefault="00EA1763" w:rsidP="00EA1763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EA176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451EF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451EF6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451EF6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451E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5323" w:type="dxa"/>
            <w:gridSpan w:val="3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1A0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F5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F56C5C" w:rsidRPr="00C72247" w:rsidRDefault="00773918" w:rsidP="00C27BE6">
            <w:pPr>
              <w:pStyle w:val="a7"/>
              <w:widowControl/>
              <w:suppressAutoHyphens w:val="0"/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Бюджетного кодексу України</w:t>
            </w:r>
            <w:r w:rsidR="00C72247">
              <w:rPr>
                <w:szCs w:val="28"/>
                <w:lang w:eastAsia="uk-UA"/>
              </w:rPr>
              <w:t>;</w:t>
            </w:r>
          </w:p>
          <w:p w:rsidR="00714A5D" w:rsidRDefault="00C72247" w:rsidP="00C27BE6">
            <w:pPr>
              <w:pStyle w:val="a7"/>
              <w:widowControl/>
              <w:suppressAutoHyphens w:val="0"/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Закону України «Про Державний бюджет України на 2021 рік»;</w:t>
            </w:r>
          </w:p>
          <w:p w:rsidR="00CC5F28" w:rsidRPr="005924AC" w:rsidRDefault="001F6284" w:rsidP="001F6284">
            <w:pPr>
              <w:widowControl/>
              <w:suppressAutoHyphens w:val="0"/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</w:rPr>
            </w:pPr>
            <w:r w:rsidRPr="001F6284">
              <w:rPr>
                <w:sz w:val="28"/>
                <w:szCs w:val="28"/>
              </w:rPr>
              <w:t>п</w:t>
            </w:r>
            <w:r w:rsidRPr="001F6284">
              <w:rPr>
                <w:sz w:val="28"/>
                <w:szCs w:val="28"/>
              </w:rPr>
              <w:t>останов</w:t>
            </w:r>
            <w:r w:rsidRPr="001F6284">
              <w:rPr>
                <w:sz w:val="28"/>
                <w:szCs w:val="28"/>
              </w:rPr>
              <w:t>и</w:t>
            </w:r>
            <w:r w:rsidRPr="001F6284">
              <w:rPr>
                <w:sz w:val="28"/>
                <w:szCs w:val="28"/>
              </w:rPr>
              <w:t xml:space="preserve"> Верховної Ради України</w:t>
            </w:r>
            <w:r w:rsidRPr="001F6284">
              <w:rPr>
                <w:sz w:val="28"/>
                <w:szCs w:val="28"/>
              </w:rPr>
              <w:t xml:space="preserve"> </w:t>
            </w:r>
            <w:r w:rsidRPr="001F6284">
              <w:rPr>
                <w:sz w:val="28"/>
                <w:szCs w:val="28"/>
              </w:rPr>
              <w:t>від 15</w:t>
            </w:r>
            <w:r w:rsidRPr="001F6284">
              <w:rPr>
                <w:sz w:val="28"/>
                <w:szCs w:val="28"/>
              </w:rPr>
              <w:t>.07</w:t>
            </w:r>
            <w:bookmarkStart w:id="1" w:name="_GoBack"/>
            <w:bookmarkEnd w:id="1"/>
            <w:r w:rsidRPr="001F6284">
              <w:rPr>
                <w:sz w:val="28"/>
                <w:szCs w:val="28"/>
              </w:rPr>
              <w:t>.</w:t>
            </w:r>
            <w:r w:rsidRPr="001F6284">
              <w:rPr>
                <w:sz w:val="28"/>
                <w:szCs w:val="28"/>
              </w:rPr>
              <w:t>2021 року № 1652-IX</w:t>
            </w:r>
            <w:r w:rsidRPr="001F6284">
              <w:rPr>
                <w:sz w:val="28"/>
                <w:szCs w:val="28"/>
              </w:rPr>
              <w:t xml:space="preserve"> </w:t>
            </w:r>
            <w:r w:rsidR="00C02A40" w:rsidRPr="001F6284">
              <w:rPr>
                <w:sz w:val="28"/>
                <w:szCs w:val="28"/>
              </w:rPr>
              <w:t>«Про Бюджетну декларацію на 2022-2024 роки»</w:t>
            </w:r>
          </w:p>
        </w:tc>
      </w:tr>
    </w:tbl>
    <w:p w:rsidR="0033435E" w:rsidRDefault="0033435E" w:rsidP="00C722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33435E" w:rsidSect="00512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7C" w:rsidRDefault="00F1767C">
      <w:pPr>
        <w:spacing w:line="240" w:lineRule="auto"/>
        <w:ind w:left="0" w:hanging="2"/>
      </w:pPr>
      <w:r>
        <w:separator/>
      </w:r>
    </w:p>
  </w:endnote>
  <w:endnote w:type="continuationSeparator" w:id="0">
    <w:p w:rsidR="00F1767C" w:rsidRDefault="00F176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7C" w:rsidRDefault="00F1767C">
      <w:pPr>
        <w:spacing w:line="240" w:lineRule="auto"/>
        <w:ind w:left="0" w:hanging="2"/>
      </w:pPr>
      <w:r>
        <w:separator/>
      </w:r>
    </w:p>
  </w:footnote>
  <w:footnote w:type="continuationSeparator" w:id="0">
    <w:p w:rsidR="00F1767C" w:rsidRDefault="00F176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32024"/>
    <w:rsid w:val="000602FC"/>
    <w:rsid w:val="00091DDA"/>
    <w:rsid w:val="0012238E"/>
    <w:rsid w:val="001666BF"/>
    <w:rsid w:val="0017078A"/>
    <w:rsid w:val="0018698F"/>
    <w:rsid w:val="00190E39"/>
    <w:rsid w:val="001A0554"/>
    <w:rsid w:val="001A60EB"/>
    <w:rsid w:val="001B62B0"/>
    <w:rsid w:val="001E2C2E"/>
    <w:rsid w:val="001F6284"/>
    <w:rsid w:val="001F7DC3"/>
    <w:rsid w:val="002765F3"/>
    <w:rsid w:val="002869D9"/>
    <w:rsid w:val="0030472D"/>
    <w:rsid w:val="0030796B"/>
    <w:rsid w:val="003326E5"/>
    <w:rsid w:val="0033435E"/>
    <w:rsid w:val="003834D4"/>
    <w:rsid w:val="003A029C"/>
    <w:rsid w:val="003B29DE"/>
    <w:rsid w:val="003D766E"/>
    <w:rsid w:val="003F3CDF"/>
    <w:rsid w:val="003F629E"/>
    <w:rsid w:val="00416DC5"/>
    <w:rsid w:val="00451EF6"/>
    <w:rsid w:val="00455A32"/>
    <w:rsid w:val="00467638"/>
    <w:rsid w:val="0047511A"/>
    <w:rsid w:val="00494B98"/>
    <w:rsid w:val="00496474"/>
    <w:rsid w:val="004B0B4E"/>
    <w:rsid w:val="004D3484"/>
    <w:rsid w:val="004F0DBC"/>
    <w:rsid w:val="00512004"/>
    <w:rsid w:val="00545EE9"/>
    <w:rsid w:val="00591C2F"/>
    <w:rsid w:val="005924AC"/>
    <w:rsid w:val="005A55A5"/>
    <w:rsid w:val="005D5837"/>
    <w:rsid w:val="0067040C"/>
    <w:rsid w:val="0067421F"/>
    <w:rsid w:val="006C2A22"/>
    <w:rsid w:val="006C3474"/>
    <w:rsid w:val="006F688A"/>
    <w:rsid w:val="00700BCE"/>
    <w:rsid w:val="00714A5D"/>
    <w:rsid w:val="00756307"/>
    <w:rsid w:val="00771626"/>
    <w:rsid w:val="00773918"/>
    <w:rsid w:val="007C495C"/>
    <w:rsid w:val="007E3544"/>
    <w:rsid w:val="00824618"/>
    <w:rsid w:val="00854DCC"/>
    <w:rsid w:val="00860626"/>
    <w:rsid w:val="00870558"/>
    <w:rsid w:val="008A0F28"/>
    <w:rsid w:val="008B29F5"/>
    <w:rsid w:val="008F6B23"/>
    <w:rsid w:val="00903E9A"/>
    <w:rsid w:val="00916F3A"/>
    <w:rsid w:val="00940787"/>
    <w:rsid w:val="009706EC"/>
    <w:rsid w:val="0097525B"/>
    <w:rsid w:val="009B783E"/>
    <w:rsid w:val="009C0E16"/>
    <w:rsid w:val="009F14F3"/>
    <w:rsid w:val="00A14267"/>
    <w:rsid w:val="00A21B62"/>
    <w:rsid w:val="00A55A85"/>
    <w:rsid w:val="00A92989"/>
    <w:rsid w:val="00B148E3"/>
    <w:rsid w:val="00B71A74"/>
    <w:rsid w:val="00B737C7"/>
    <w:rsid w:val="00BC1B6C"/>
    <w:rsid w:val="00C02A40"/>
    <w:rsid w:val="00C1702A"/>
    <w:rsid w:val="00C27BE6"/>
    <w:rsid w:val="00C42532"/>
    <w:rsid w:val="00C72247"/>
    <w:rsid w:val="00CB56BA"/>
    <w:rsid w:val="00CC5F28"/>
    <w:rsid w:val="00CC6A84"/>
    <w:rsid w:val="00CE6EE3"/>
    <w:rsid w:val="00CF76A6"/>
    <w:rsid w:val="00D07240"/>
    <w:rsid w:val="00D33751"/>
    <w:rsid w:val="00D47854"/>
    <w:rsid w:val="00D80400"/>
    <w:rsid w:val="00D8653F"/>
    <w:rsid w:val="00DC42B5"/>
    <w:rsid w:val="00DD71EC"/>
    <w:rsid w:val="00DF6507"/>
    <w:rsid w:val="00E21C61"/>
    <w:rsid w:val="00E30D54"/>
    <w:rsid w:val="00E57775"/>
    <w:rsid w:val="00E670C2"/>
    <w:rsid w:val="00E74899"/>
    <w:rsid w:val="00EA1763"/>
    <w:rsid w:val="00EF6145"/>
    <w:rsid w:val="00F0444E"/>
    <w:rsid w:val="00F1767C"/>
    <w:rsid w:val="00F4045B"/>
    <w:rsid w:val="00F43461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6092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rvps17">
    <w:name w:val="rvps17"/>
    <w:basedOn w:val="a"/>
    <w:rsid w:val="00C72247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</w:rPr>
  </w:style>
  <w:style w:type="character" w:customStyle="1" w:styleId="rvts78">
    <w:name w:val="rvts78"/>
    <w:basedOn w:val="a0"/>
    <w:rsid w:val="00C72247"/>
  </w:style>
  <w:style w:type="paragraph" w:customStyle="1" w:styleId="rvps6">
    <w:name w:val="rvps6"/>
    <w:basedOn w:val="a"/>
    <w:rsid w:val="00C72247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</w:rPr>
  </w:style>
  <w:style w:type="character" w:customStyle="1" w:styleId="rvts70">
    <w:name w:val="rvts70"/>
    <w:basedOn w:val="a0"/>
    <w:rsid w:val="00940787"/>
  </w:style>
  <w:style w:type="character" w:customStyle="1" w:styleId="rvts66">
    <w:name w:val="rvts66"/>
    <w:basedOn w:val="a0"/>
    <w:rsid w:val="0094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4383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ПОДХОЛЮЗІНА Валентина Олександрівна</cp:lastModifiedBy>
  <cp:revision>3</cp:revision>
  <dcterms:created xsi:type="dcterms:W3CDTF">2021-09-02T15:06:00Z</dcterms:created>
  <dcterms:modified xsi:type="dcterms:W3CDTF">2021-09-02T15:54:00Z</dcterms:modified>
</cp:coreProperties>
</file>