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41.0" w:type="dxa"/>
        <w:jc w:val="left"/>
        <w:tblInd w:w="11023.0" w:type="dxa"/>
        <w:tblLayout w:type="fixed"/>
        <w:tblLook w:val="0000"/>
      </w:tblPr>
      <w:tblGrid>
        <w:gridCol w:w="4641"/>
        <w:tblGridChange w:id="0">
          <w:tblGrid>
            <w:gridCol w:w="464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widowControl w:val="1"/>
              <w:ind w:left="1417.32283464566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ЗАТВЕРДЖЕНО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widowControl w:val="1"/>
              <w:ind w:left="1417.32283464566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наказом Міністерства                                       економіки України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widowControl w:val="1"/>
              <w:ind w:left="1417.32283464566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 25.05.2021 р. № 27-д</w:t>
            </w:r>
          </w:p>
          <w:p w:rsidR="00000000" w:rsidDel="00000000" w:rsidP="00000000" w:rsidRDefault="00000000" w:rsidRPr="00000000" w14:paraId="00000005">
            <w:pPr>
              <w:widowControl w:val="1"/>
              <w:ind w:left="1417.3228346456694" w:firstLine="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УМОВИ</w:t>
        <w:br w:type="textWrapping"/>
        <w:t xml:space="preserve">проведення конкурсу </w:t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16"/>
          <w:szCs w:val="16"/>
        </w:rPr>
      </w:pPr>
      <w:bookmarkStart w:colFirst="0" w:colLast="0" w:name="_heading=h.30j0zll" w:id="0"/>
      <w:bookmarkEnd w:id="0"/>
      <w:r w:rsidDel="00000000" w:rsidR="00000000" w:rsidRPr="00000000">
        <w:rPr>
          <w:sz w:val="28"/>
          <w:szCs w:val="28"/>
          <w:rtl w:val="0"/>
        </w:rPr>
        <w:t xml:space="preserve">на зайняття посади державної служби заступника начальника відділу вихідної кореспонденції </w:t>
        <w:br w:type="textWrapping"/>
        <w:t xml:space="preserve">департаменту документообігу та контролю, категорія «Б»</w:t>
      </w:r>
      <w:r w:rsidDel="00000000" w:rsidR="00000000" w:rsidRPr="00000000">
        <w:rPr>
          <w:rtl w:val="0"/>
        </w:rPr>
      </w:r>
    </w:p>
    <w:tbl>
      <w:tblPr>
        <w:tblStyle w:val="Table2"/>
        <w:tblW w:w="153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"/>
        <w:gridCol w:w="4182"/>
        <w:gridCol w:w="10205"/>
        <w:tblGridChange w:id="0">
          <w:tblGrid>
            <w:gridCol w:w="936"/>
            <w:gridCol w:w="4182"/>
            <w:gridCol w:w="10205"/>
          </w:tblGrid>
        </w:tblGridChange>
      </w:tblGrid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Загальні умови</w:t>
            </w:r>
          </w:p>
        </w:tc>
      </w:tr>
      <w:tr>
        <w:trPr>
          <w:trHeight w:val="1255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Посадові обов’язки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-організація роботи відділу з питань здійснення приймання, опрацювання, реєстрації, обліку та оформлення до відправлення реєстрових карток (внесення відомостей про виконання), проведення вибору методу їх відправлення до адресатів;</w:t>
            </w:r>
          </w:p>
          <w:p w:rsidR="00000000" w:rsidDel="00000000" w:rsidP="00000000" w:rsidRDefault="00000000" w:rsidRPr="00000000" w14:paraId="0000000F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-здійснення перевірки дотримання єдиних вимог щодо підготовки документів та організації роботи з ними в умовах електронного документообігу, зокрема перевірка цілісності електронних документів, їх комплектності, та правильності заповнення реєстрової картки;</w:t>
            </w:r>
          </w:p>
          <w:p w:rsidR="00000000" w:rsidDel="00000000" w:rsidP="00000000" w:rsidRDefault="00000000" w:rsidRPr="00000000" w14:paraId="00000010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-здійснення сортування, упаковки, оформлення документів для поштових відправлень, в т.ч. з використанням маркувальної машини та шляхом засвідчення їх печаткою Мінекономіки «Для документів», і здача їх у відділення поштового зв`язку;</w:t>
            </w:r>
          </w:p>
          <w:p w:rsidR="00000000" w:rsidDel="00000000" w:rsidP="00000000" w:rsidRDefault="00000000" w:rsidRPr="00000000" w14:paraId="00000011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-проведення сканування, якщо інше не передбачено законодавством, вихідної кореспонденції в базу системи електронної взаємодії структурних підрозділів міністерства, засвідчення її електронною печаткою та відправлення адресатам через СЕВ ОВВ або паперових копій кореспонденції каналами поштового зв’язку;</w:t>
            </w:r>
          </w:p>
          <w:p w:rsidR="00000000" w:rsidDel="00000000" w:rsidP="00000000" w:rsidRDefault="00000000" w:rsidRPr="00000000" w14:paraId="00000012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-перевірка правильності оформлення документів перед упаковкою на рекомендовану кореспонденцію, складає реєстри розсилки вихідної кореспонденції, що згідно з вимогами законодавства створюється в паперовій формі та ведення обліку поштових та інших відправлень, формування оперативної щоденної та щомісячної інформації щодо кількості та вартості здійснених поштових відправлень;</w:t>
            </w:r>
          </w:p>
          <w:p w:rsidR="00000000" w:rsidDel="00000000" w:rsidP="00000000" w:rsidRDefault="00000000" w:rsidRPr="00000000" w14:paraId="00000013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проведення роботи в системі електронної взаємодії органів виконавчої влади в частині реєстрації та відправлення вихідної електронної кореспонденції. Контроль (кожні дві години) доставляння вихідної електронної кореспонденції, вжиття заходів щодо її відправлення іншими каналами зв’язку;</w:t>
            </w:r>
          </w:p>
          <w:p w:rsidR="00000000" w:rsidDel="00000000" w:rsidP="00000000" w:rsidRDefault="00000000" w:rsidRPr="00000000" w14:paraId="00000014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-приймання, опрацювання, реєстрація, облік, оформлення до відправлення, відправлення вихідної кореспонденції з грифом «Для службового користування»;</w:t>
            </w:r>
          </w:p>
          <w:p w:rsidR="00000000" w:rsidDel="00000000" w:rsidP="00000000" w:rsidRDefault="00000000" w:rsidRPr="00000000" w14:paraId="00000015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-ведення обліку наказів Мінекономіки з основної діяльності та адміністративно-господарських питань, у тому числі з грифом обмеженого доступу «Для службового користування», перевіряння цілісності електронних документів, їх комплектності, правильності оформлення, ведення поаркушного обліку, створення та засвідчення паперових копій електронних документів – наказів, що не потребують дублювання на папері. Ведення обліку примірників наказів обмеженого доступу «Для службового користування», контроль за їх виготовленням. Забезпечення доведення до структурних підрозділів наказів Мінекономіки з основної діяльності та адміністративно-господарських питань. Забезпечення підготовки щомісяця проекту переліку актів Мінекономіки для подання на дистанційну перевірку до Мін’юсту;</w:t>
            </w:r>
          </w:p>
          <w:p w:rsidR="00000000" w:rsidDel="00000000" w:rsidP="00000000" w:rsidRDefault="00000000" w:rsidRPr="00000000" w14:paraId="00000016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-звіряння щомісяця показників маркувальної машини. Замовлення платіжного документа для підтвердження вартості наданих послуг поштових. Контроль за обігом коштів на авансовому рахунку для оплати  послуг поштових, вчасне його поповнення;</w:t>
            </w:r>
          </w:p>
          <w:p w:rsidR="00000000" w:rsidDel="00000000" w:rsidP="00000000" w:rsidRDefault="00000000" w:rsidRPr="00000000" w14:paraId="00000017">
            <w:pPr>
              <w:widowControl w:val="1"/>
              <w:ind w:left="1" w:hanging="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-забезпечення ведення обліку печаток і штампів Мінекономіки, контролю за умовами їх зберігання та використання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Умови оплати праці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посадовий оклад – 12 100 грн;</w:t>
            </w:r>
          </w:p>
          <w:p w:rsidR="00000000" w:rsidDel="00000000" w:rsidP="00000000" w:rsidRDefault="00000000" w:rsidRPr="00000000" w14:paraId="0000001B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надбавки, доплати, премії та компенсації відповідно до статті 52 Закону України «Про державну службу»;</w:t>
            </w:r>
          </w:p>
          <w:p w:rsidR="00000000" w:rsidDel="00000000" w:rsidP="00000000" w:rsidRDefault="00000000" w:rsidRPr="00000000" w14:paraId="0000001C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Інформація про строковість чи безстроковість призначення на посаду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безстроково;</w:t>
            </w:r>
          </w:p>
          <w:p w:rsidR="00000000" w:rsidDel="00000000" w:rsidP="00000000" w:rsidRDefault="00000000" w:rsidRPr="00000000" w14:paraId="00000020">
            <w:pPr>
              <w:widowControl w:val="1"/>
              <w:ind w:left="0" w:hanging="2"/>
              <w:jc w:val="both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sz w:val="28"/>
                  <w:szCs w:val="28"/>
                  <w:highlight w:val="white"/>
                  <w:rtl w:val="0"/>
                </w:rPr>
                <w:t xml:space="preserve"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Перелік інформації, необхідної для участі в конкурсі, та строк її подання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000000" w:rsidDel="00000000" w:rsidP="00000000" w:rsidRDefault="00000000" w:rsidRPr="00000000" w14:paraId="00000024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2) резюме за формою згідно з додатком 2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в якому обов’язково зазначається така інформація:</w:t>
            </w:r>
          </w:p>
          <w:p w:rsidR="00000000" w:rsidDel="00000000" w:rsidP="00000000" w:rsidRDefault="00000000" w:rsidRPr="00000000" w14:paraId="00000025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ім’я, по батькові кандидата;</w:t>
            </w:r>
          </w:p>
          <w:p w:rsidR="00000000" w:rsidDel="00000000" w:rsidP="00000000" w:rsidRDefault="00000000" w:rsidRPr="00000000" w14:paraId="00000026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реквізити документа, що посвідчує особу та підтверджує громадянство України;</w:t>
            </w:r>
          </w:p>
          <w:p w:rsidR="00000000" w:rsidDel="00000000" w:rsidP="00000000" w:rsidRDefault="00000000" w:rsidRPr="00000000" w14:paraId="00000027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наявності відповідного ступеня вищої освіти;</w:t>
            </w:r>
          </w:p>
          <w:p w:rsidR="00000000" w:rsidDel="00000000" w:rsidP="00000000" w:rsidRDefault="00000000" w:rsidRPr="00000000" w14:paraId="00000028">
            <w:pPr>
              <w:widowControl w:val="1"/>
              <w:shd w:fill="ffffff" w:val="clear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рівня вільного володіння державною мовою;</w:t>
            </w:r>
          </w:p>
          <w:p w:rsidR="00000000" w:rsidDel="00000000" w:rsidP="00000000" w:rsidRDefault="00000000" w:rsidRPr="00000000" w14:paraId="00000029">
            <w:pPr>
              <w:widowControl w:val="1"/>
              <w:shd w:fill="ffffff" w:val="clear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000000" w:rsidDel="00000000" w:rsidP="00000000" w:rsidRDefault="00000000" w:rsidRPr="00000000" w14:paraId="0000002A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00000" w:rsidDel="00000000" w:rsidP="00000000" w:rsidRDefault="00000000" w:rsidRPr="00000000" w14:paraId="0000002B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Подача додатків до заяви не є обов’язковою.</w:t>
            </w:r>
          </w:p>
          <w:p w:rsidR="00000000" w:rsidDel="00000000" w:rsidP="00000000" w:rsidRDefault="00000000" w:rsidRPr="00000000" w14:paraId="0000002C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Інформація приймається  до 17 год. 00 хв. 02 червня 2021 року.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Додаткові (необов’язкові) документи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і час початку проведення тестування кандидатів.</w:t>
            </w:r>
          </w:p>
          <w:p w:rsidR="00000000" w:rsidDel="00000000" w:rsidP="00000000" w:rsidRDefault="00000000" w:rsidRPr="00000000" w14:paraId="0000003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тестування.</w:t>
            </w:r>
          </w:p>
          <w:p w:rsidR="00000000" w:rsidDel="00000000" w:rsidP="00000000" w:rsidRDefault="00000000" w:rsidRPr="00000000" w14:paraId="0000003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(із зазначенням електронної платформи для комунікації дистанційно).</w:t>
            </w:r>
          </w:p>
          <w:p w:rsidR="00000000" w:rsidDel="00000000" w:rsidP="00000000" w:rsidRDefault="00000000" w:rsidRPr="00000000" w14:paraId="00000035">
            <w:pPr>
              <w:widowControl w:val="1"/>
              <w:spacing w:before="28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000000" w:rsidDel="00000000" w:rsidP="00000000" w:rsidRDefault="00000000" w:rsidRPr="00000000" w14:paraId="00000036">
            <w:pPr>
              <w:widowControl w:val="1"/>
              <w:spacing w:before="28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04 червня 2021 року з 10 год. 00 хв. до 15 год. 00 хв.</w:t>
            </w:r>
          </w:p>
          <w:p w:rsidR="00000000" w:rsidDel="00000000" w:rsidP="00000000" w:rsidRDefault="00000000" w:rsidRPr="00000000" w14:paraId="00000039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00000" w:rsidDel="00000000" w:rsidP="00000000" w:rsidRDefault="00000000" w:rsidRPr="00000000" w14:paraId="0000003B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дистанційно. Платформа Cisco Webex (про час та дату проведення співбесіди кандидатів буде повідомлено додатково).</w:t>
            </w:r>
          </w:p>
          <w:p w:rsidR="00000000" w:rsidDel="00000000" w:rsidP="00000000" w:rsidRDefault="00000000" w:rsidRPr="00000000" w14:paraId="0000003C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Проведення співбесіди дистанційно. Платформа Cisco Webex (про час та дату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кандидатів буде повідомлено додатково)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Леваднюк Ірина Василівна, (044) 200-47-52, ilevadnyuk@me.gov.ua;</w:t>
            </w:r>
          </w:p>
          <w:p w:rsidR="00000000" w:rsidDel="00000000" w:rsidP="00000000" w:rsidRDefault="00000000" w:rsidRPr="00000000" w14:paraId="00000042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Кашуба Наталія Анатоліївна, (097) 333-69-50, nkashuba@me.gov.ua</w:t>
            </w:r>
          </w:p>
          <w:p w:rsidR="00000000" w:rsidDel="00000000" w:rsidP="00000000" w:rsidRDefault="00000000" w:rsidRPr="00000000" w14:paraId="00000043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4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Кваліфікаційні вимоги</w:t>
            </w:r>
          </w:p>
        </w:tc>
      </w:tr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ступінь вищої освіти не нижче магістра</w:t>
            </w:r>
          </w:p>
        </w:tc>
      </w:tr>
      <w:tr>
        <w:trPr>
          <w:trHeight w:val="1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1"/>
              <w:ind w:left="1" w:hanging="3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1"/>
              <w:ind w:left="1" w:right="268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Досвід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досвід роботи на посадах державної служби </w:t>
            </w:r>
            <w:hyperlink r:id="rId8">
              <w:r w:rsidDel="00000000" w:rsidR="00000000" w:rsidRPr="00000000">
                <w:rPr>
                  <w:sz w:val="28"/>
                  <w:szCs w:val="28"/>
                  <w:u w:val="single"/>
                  <w:rtl w:val="0"/>
                </w:rPr>
                <w:t xml:space="preserve">категорій “Б</w:t>
              </w:r>
            </w:hyperlink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”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чи </w:t>
            </w:r>
            <w:hyperlink r:id="rId9">
              <w:r w:rsidDel="00000000" w:rsidR="00000000" w:rsidRPr="00000000">
                <w:rPr>
                  <w:sz w:val="28"/>
                  <w:szCs w:val="28"/>
                  <w:u w:val="single"/>
                  <w:rtl w:val="0"/>
                </w:rPr>
                <w:t xml:space="preserve">“В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Володіння державною мовою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вільне володіння державною мовою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0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Вимоги до компетентності</w:t>
            </w:r>
          </w:p>
        </w:tc>
      </w:tr>
      <w:tr>
        <w:trPr>
          <w:trHeight w:val="24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1110" w:hRule="atLeast"/>
        </w:trPr>
        <w:tc>
          <w:tcPr/>
          <w:p w:rsidR="00000000" w:rsidDel="00000000" w:rsidP="00000000" w:rsidRDefault="00000000" w:rsidRPr="00000000" w14:paraId="00000056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Лідерство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мотивувати до ефективної професійної діяльності;</w:t>
            </w:r>
          </w:p>
          <w:p w:rsidR="00000000" w:rsidDel="00000000" w:rsidP="00000000" w:rsidRDefault="00000000" w:rsidRPr="00000000" w14:paraId="00000059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делегувати повноваження та управляти результатами діяльності;</w:t>
            </w:r>
          </w:p>
          <w:p w:rsidR="00000000" w:rsidDel="00000000" w:rsidP="00000000" w:rsidRDefault="00000000" w:rsidRPr="00000000" w14:paraId="0000005A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B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Стратегічне управління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бачення загальної картини та довгострокових цілей;</w:t>
            </w:r>
          </w:p>
          <w:p w:rsidR="00000000" w:rsidDel="00000000" w:rsidP="00000000" w:rsidRDefault="00000000" w:rsidRPr="00000000" w14:paraId="0000005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визначати напрям та формувати відповідні плани розвитку;</w:t>
            </w:r>
          </w:p>
          <w:p w:rsidR="00000000" w:rsidDel="00000000" w:rsidP="00000000" w:rsidRDefault="00000000" w:rsidRPr="00000000" w14:paraId="0000005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рішучість та наполегливість у впровадженні змін;</w:t>
            </w:r>
          </w:p>
          <w:p w:rsidR="00000000" w:rsidDel="00000000" w:rsidP="00000000" w:rsidRDefault="00000000" w:rsidRPr="00000000" w14:paraId="0000006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залучення впливових сторін;</w:t>
            </w:r>
          </w:p>
          <w:p w:rsidR="00000000" w:rsidDel="00000000" w:rsidP="00000000" w:rsidRDefault="00000000" w:rsidRPr="00000000" w14:paraId="0000006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оцінка ефективності на корегування планів</w:t>
            </w:r>
          </w:p>
        </w:tc>
      </w:tr>
      <w:tr>
        <w:trPr>
          <w:trHeight w:val="684" w:hRule="atLeast"/>
        </w:trPr>
        <w:tc>
          <w:tcPr/>
          <w:p w:rsidR="00000000" w:rsidDel="00000000" w:rsidP="00000000" w:rsidRDefault="00000000" w:rsidRPr="00000000" w14:paraId="0000006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Прийняття ефективних рішень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приймати вчасні та виважені рішення;</w:t>
            </w:r>
          </w:p>
          <w:p w:rsidR="00000000" w:rsidDel="00000000" w:rsidP="00000000" w:rsidRDefault="00000000" w:rsidRPr="00000000" w14:paraId="00000065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аналіз альтернатив;</w:t>
            </w:r>
          </w:p>
          <w:p w:rsidR="00000000" w:rsidDel="00000000" w:rsidP="00000000" w:rsidRDefault="00000000" w:rsidRPr="00000000" w14:paraId="00000066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автономність та ініціативність щодо пропозицій і рішень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Професійні знання</w:t>
            </w:r>
          </w:p>
        </w:tc>
      </w:tr>
      <w:tr>
        <w:trPr>
          <w:trHeight w:val="67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999" w:hRule="atLeast"/>
        </w:trPr>
        <w:tc>
          <w:tcPr/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Конституції України;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державну службу»;</w:t>
            </w:r>
          </w:p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запобігання корупції» та іншого законодавства</w:t>
            </w:r>
          </w:p>
        </w:tc>
      </w:tr>
      <w:tr>
        <w:trPr>
          <w:trHeight w:val="34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 у сфері 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76">
            <w:pPr>
              <w:widowControl w:val="1"/>
              <w:spacing w:before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постанови КМУ від 17.01.2018 № 55 «Деякі питання документування управлінської діяльності»;</w:t>
            </w:r>
          </w:p>
          <w:p w:rsidR="00000000" w:rsidDel="00000000" w:rsidP="00000000" w:rsidRDefault="00000000" w:rsidRPr="00000000" w14:paraId="00000077">
            <w:pPr>
              <w:widowControl w:val="1"/>
              <w:spacing w:before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постанови КМУ від 18.07.2007 № 950 «Про затвердження Регламенту Кабінету Міністрів України»;</w:t>
            </w:r>
          </w:p>
          <w:p w:rsidR="00000000" w:rsidDel="00000000" w:rsidP="00000000" w:rsidRDefault="00000000" w:rsidRPr="00000000" w14:paraId="00000078">
            <w:pPr>
              <w:widowControl w:val="1"/>
              <w:spacing w:before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постанови КМУ від 19.10.2016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інформацію»;</w:t>
            </w:r>
          </w:p>
          <w:p w:rsidR="00000000" w:rsidDel="00000000" w:rsidP="00000000" w:rsidRDefault="00000000" w:rsidRPr="00000000" w14:paraId="00000079">
            <w:pPr>
              <w:widowControl w:val="1"/>
              <w:spacing w:before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наказу Мінекономрозвитку від 01.08.2017 № 1150 «Про затвердження інструкції з діловодства в Мінекономрозвитку»;</w:t>
            </w:r>
          </w:p>
          <w:p w:rsidR="00000000" w:rsidDel="00000000" w:rsidP="00000000" w:rsidRDefault="00000000" w:rsidRPr="00000000" w14:paraId="0000007A">
            <w:pPr>
              <w:widowControl w:val="1"/>
              <w:spacing w:before="0" w:line="24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наказу Мінекономіки від 03.08.2020 № 1438 «Про затвердження Положення про департамент документообігу та контролю»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0" w:left="851" w:right="53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4" w:customStyle="1">
    <w:name w:val="Шрифт абзацу за промовчанням"/>
    <w:qFormat w:val="1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 w:val="1"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styleId="a6" w:customStyle="1">
    <w:name w:val="Текст у виносці Знак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 w:val="1"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vps2" w:customStyle="1">
    <w:name w:val="rvps2"/>
    <w:basedOn w:val="a"/>
    <w:pPr>
      <w:spacing w:after="100" w:afterAutospacing="1" w:before="100" w:beforeAutospacing="1"/>
      <w:ind w:firstLine="0"/>
    </w:pPr>
    <w:rPr>
      <w:sz w:val="24"/>
      <w:szCs w:val="24"/>
      <w:lang w:eastAsia="ru-RU" w:val="ru-RU"/>
    </w:rPr>
  </w:style>
  <w:style w:type="character" w:styleId="rvts0" w:customStyle="1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spelle" w:customStyle="1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aa" w:customStyle="1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eastAsia="ru-RU" w:val="ru-RU"/>
    </w:rPr>
  </w:style>
  <w:style w:type="paragraph" w:styleId="ac" w:customStyle="1">
    <w:name w:val="заголов"/>
    <w:basedOn w:val="a"/>
    <w:pPr>
      <w:suppressAutoHyphens w:val="0"/>
      <w:ind w:firstLine="0"/>
      <w:jc w:val="center"/>
    </w:pPr>
    <w:rPr>
      <w:b w:val="1"/>
      <w:kern w:val="2"/>
      <w:sz w:val="24"/>
      <w:szCs w:val="24"/>
      <w:lang w:eastAsia="ar-SA"/>
    </w:rPr>
  </w:style>
  <w:style w:type="paragraph" w:styleId="ad">
    <w:name w:val="Normal (Web)"/>
    <w:basedOn w:val="a"/>
    <w:qFormat w:val="1"/>
    <w:pPr>
      <w:spacing w:after="100" w:afterAutospacing="1" w:before="100" w:beforeAutospacing="1"/>
      <w:ind w:firstLine="0"/>
    </w:pPr>
    <w:rPr>
      <w:sz w:val="24"/>
      <w:szCs w:val="24"/>
      <w:lang w:eastAsia="ru-RU" w:val="ru-RU"/>
    </w:rPr>
  </w:style>
  <w:style w:type="paragraph" w:styleId="rvps7" w:customStyle="1">
    <w:name w:val="rvps7"/>
    <w:basedOn w:val="a"/>
    <w:pPr>
      <w:spacing w:after="100" w:afterAutospacing="1" w:before="100" w:beforeAutospacing="1"/>
      <w:ind w:firstLine="0"/>
    </w:pPr>
    <w:rPr>
      <w:sz w:val="24"/>
      <w:szCs w:val="24"/>
    </w:rPr>
  </w:style>
  <w:style w:type="character" w:styleId="rvts15" w:customStyle="1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rvps12" w:customStyle="1">
    <w:name w:val="rvps12"/>
    <w:basedOn w:val="a"/>
    <w:pPr>
      <w:spacing w:after="100" w:afterAutospacing="1" w:before="100" w:beforeAutospacing="1"/>
      <w:ind w:firstLine="0"/>
    </w:pPr>
    <w:rPr>
      <w:sz w:val="24"/>
      <w:szCs w:val="24"/>
    </w:rPr>
  </w:style>
  <w:style w:type="paragraph" w:styleId="rvps14" w:customStyle="1">
    <w:name w:val="rvps14"/>
    <w:basedOn w:val="a"/>
    <w:pPr>
      <w:spacing w:after="100" w:afterAutospacing="1" w:before="100" w:beforeAutospacing="1"/>
      <w:ind w:firstLine="0"/>
    </w:pPr>
    <w:rPr>
      <w:sz w:val="24"/>
      <w:szCs w:val="24"/>
    </w:rPr>
  </w:style>
  <w:style w:type="character" w:styleId="rvts23" w:customStyle="1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 w:val="1"/>
    <w:pPr>
      <w:ind w:firstLine="0"/>
    </w:pPr>
    <w:rPr>
      <w:rFonts w:ascii="Courier New" w:hAnsi="Courier New"/>
    </w:rPr>
  </w:style>
  <w:style w:type="character" w:styleId="HTML0" w:customStyle="1">
    <w:name w:val="Стандартний HTML Знак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Style5" w:customStyle="1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eastAsia="ru-RU" w:val="ru-RU"/>
    </w:rPr>
  </w:style>
  <w:style w:type="character" w:styleId="FontStyle30" w:customStyle="1">
    <w:name w:val="Font Style3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ntStyle31" w:customStyle="1">
    <w:name w:val="Font Style31"/>
    <w:rPr>
      <w:rFonts w:ascii="Franklin Gothic Medium" w:cs="Franklin Gothic Medium" w:hAnsi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 w:val="1"/>
    <w:pPr>
      <w:spacing w:after="120"/>
      <w:ind w:left="283" w:firstLine="709"/>
      <w:jc w:val="both"/>
    </w:pPr>
    <w:rPr>
      <w:sz w:val="28"/>
      <w:szCs w:val="24"/>
    </w:rPr>
  </w:style>
  <w:style w:type="character" w:styleId="af" w:customStyle="1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styleId="af0" w:customStyle="1">
    <w:name w:val="Основной текст_"/>
    <w:rPr>
      <w:w w:val="100"/>
      <w:position w:val="-1"/>
      <w:sz w:val="27"/>
      <w:szCs w:val="27"/>
      <w:effect w:val="none"/>
      <w:shd w:color="auto" w:fill="ffffff" w:val="clear"/>
      <w:vertAlign w:val="baseline"/>
      <w:cs w:val="0"/>
      <w:em w:val="none"/>
    </w:rPr>
  </w:style>
  <w:style w:type="paragraph" w:styleId="10" w:customStyle="1">
    <w:name w:val="Основной текст1"/>
    <w:basedOn w:val="a"/>
    <w:pPr>
      <w:shd w:color="auto" w:fill="ffffff" w:val="clear"/>
      <w:spacing w:after="240" w:before="66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 w:val="1"/>
    <w:pPr>
      <w:spacing w:after="120" w:line="480" w:lineRule="auto"/>
      <w:ind w:firstLine="0"/>
    </w:pPr>
    <w:rPr>
      <w:sz w:val="24"/>
      <w:szCs w:val="24"/>
    </w:rPr>
  </w:style>
  <w:style w:type="character" w:styleId="21" w:customStyle="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mw-headline" w:customStyle="1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styleId="TableContents" w:customStyle="1">
    <w:name w:val="Table Contents"/>
    <w:basedOn w:val="a"/>
    <w:pPr>
      <w:suppressLineNumbers w:val="1"/>
      <w:suppressAutoHyphens w:val="0"/>
      <w:ind w:firstLine="0"/>
    </w:pPr>
    <w:rPr>
      <w:rFonts w:cs="Arial Unicode MS" w:eastAsia="Arial Unicode MS"/>
      <w:kern w:val="1"/>
      <w:sz w:val="24"/>
      <w:szCs w:val="24"/>
      <w:lang w:bidi="hi-IN" w:eastAsia="hi-IN"/>
    </w:rPr>
  </w:style>
  <w:style w:type="paragraph" w:styleId="22">
    <w:name w:val="Body Text Indent 2"/>
    <w:basedOn w:val="a"/>
    <w:qFormat w:val="1"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styleId="23" w:customStyle="1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 w:val="1"/>
      <w:sz w:val="24"/>
      <w:szCs w:val="24"/>
    </w:rPr>
  </w:style>
  <w:style w:type="character" w:styleId="af2" w:customStyle="1">
    <w:name w:val="Нижній колонтитул Знак"/>
    <w:rPr>
      <w:rFonts w:ascii="Times New Roman" w:eastAsia="Times New Roman" w:hAnsi="Times New Roman"/>
      <w:noProof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11" w:customStyle="1">
    <w:name w:val="Шрифт абзацу за промовчанням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noProof w:val="1"/>
      <w:position w:val="-1"/>
    </w:rPr>
  </w:style>
  <w:style w:type="paragraph" w:styleId="12" w:customStyle="1">
    <w:name w:val="Звичайний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zakon3.rada.gov.ua/laws/show/889-19/print1442832951374430#n9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ps.ligazakon.net/document/view/kp210237?ed=2021_03_24&amp;an=63" TargetMode="External"/><Relationship Id="rId8" Type="http://schemas.openxmlformats.org/officeDocument/2006/relationships/hyperlink" Target="http://zakon3.rada.gov.ua/laws/show/889-19/print1442832951374430#n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+FhWj29CSVBddNMXXFe1qrhyA==">AMUW2mX65rKGEpBTAAEvn9B9siaEZRkjeqWRVin7RdaF3078goUHYQ7Je/wqC9rL1CBrST+Euqhc5J2ygV5X1Tt22w6vgYnYUfFSQvrjWY1i6bEoQ2f8N2pTWn4CKBARHOjvSnkhjMwk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2021-03-26T13:21:00Z</dcterms:created>
  <dc:creator>андрущенко</dc:creator>
</cp:coreProperties>
</file>