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0" w:type="dxa"/>
        <w:tblBorders>
          <w:top w:val="single" w:sz="4" w:space="0" w:color="000000"/>
          <w:bottom w:val="single" w:sz="4" w:space="0" w:color="000000"/>
        </w:tblBorders>
        <w:tblLayout w:type="fixed"/>
        <w:tblLook w:val="0000" w:firstRow="0" w:lastRow="0" w:firstColumn="0" w:lastColumn="0" w:noHBand="0" w:noVBand="0"/>
      </w:tblPr>
      <w:tblGrid>
        <w:gridCol w:w="2310"/>
        <w:gridCol w:w="2310"/>
        <w:gridCol w:w="2310"/>
        <w:gridCol w:w="2310"/>
      </w:tblGrid>
      <w:tr w:rsidR="00E55354" w14:paraId="21D8E665" w14:textId="77777777" w:rsidTr="00010C4D">
        <w:tc>
          <w:tcPr>
            <w:tcW w:w="2310" w:type="dxa"/>
            <w:shd w:val="clear" w:color="auto" w:fill="DFDFDF"/>
            <w:tcMar>
              <w:top w:w="0" w:type="dxa"/>
              <w:bottom w:w="0" w:type="dxa"/>
            </w:tcMar>
          </w:tcPr>
          <w:p w14:paraId="17226B5E" w14:textId="77777777" w:rsidR="00E55354" w:rsidRDefault="00E55354" w:rsidP="00010C4D">
            <w:pPr>
              <w:spacing w:before="120" w:after="120"/>
              <w:jc w:val="center"/>
            </w:pPr>
            <w:bookmarkStart w:id="0" w:name="_Hlk56758705"/>
            <w:bookmarkStart w:id="1" w:name="_Hlk55391302"/>
            <w:r>
              <w:t>APPENDIX I</w:t>
            </w:r>
          </w:p>
        </w:tc>
        <w:tc>
          <w:tcPr>
            <w:tcW w:w="2310" w:type="dxa"/>
            <w:shd w:val="clear" w:color="auto" w:fill="DFDFDF"/>
            <w:tcMar>
              <w:top w:w="0" w:type="dxa"/>
              <w:bottom w:w="0" w:type="dxa"/>
            </w:tcMar>
          </w:tcPr>
          <w:p w14:paraId="1E7DC027" w14:textId="77777777" w:rsidR="00E55354" w:rsidRDefault="00E55354" w:rsidP="00010C4D">
            <w:pPr>
              <w:spacing w:before="120" w:after="120"/>
              <w:jc w:val="center"/>
            </w:pPr>
            <w:r>
              <w:rPr>
                <w:b/>
              </w:rPr>
              <w:t>UKRAINE</w:t>
            </w:r>
          </w:p>
        </w:tc>
        <w:tc>
          <w:tcPr>
            <w:tcW w:w="2310" w:type="dxa"/>
            <w:shd w:val="clear" w:color="auto" w:fill="DFDFDF"/>
            <w:tcMar>
              <w:top w:w="0" w:type="dxa"/>
              <w:bottom w:w="0" w:type="dxa"/>
            </w:tcMar>
          </w:tcPr>
          <w:p w14:paraId="59416B30" w14:textId="77777777" w:rsidR="00E55354" w:rsidRDefault="00E55354" w:rsidP="00010C4D">
            <w:pPr>
              <w:spacing w:before="120" w:after="120"/>
              <w:jc w:val="center"/>
            </w:pPr>
            <w:r>
              <w:t>ANNEX 1</w:t>
            </w:r>
          </w:p>
        </w:tc>
        <w:tc>
          <w:tcPr>
            <w:tcW w:w="2310" w:type="dxa"/>
            <w:shd w:val="clear" w:color="auto" w:fill="DFDFDF"/>
            <w:tcMar>
              <w:top w:w="0" w:type="dxa"/>
              <w:bottom w:w="0" w:type="dxa"/>
            </w:tcMar>
          </w:tcPr>
          <w:p w14:paraId="3DB9F42B" w14:textId="76255F15" w:rsidR="00E55354" w:rsidRDefault="00FC3C28" w:rsidP="00010C4D">
            <w:pPr>
              <w:spacing w:before="120" w:after="120"/>
              <w:jc w:val="right"/>
            </w:pPr>
            <w:r>
              <w:t xml:space="preserve">Page </w:t>
            </w:r>
            <w:r>
              <w:rPr>
                <w:lang w:val="uk-UA"/>
              </w:rPr>
              <w:t>1</w:t>
            </w:r>
            <w:r w:rsidR="007A1DFA">
              <w:t>/3</w:t>
            </w:r>
          </w:p>
        </w:tc>
      </w:tr>
    </w:tbl>
    <w:bookmarkEnd w:id="0"/>
    <w:p w14:paraId="773F03C2" w14:textId="77777777" w:rsidR="008438C1" w:rsidRPr="0042640F" w:rsidRDefault="008438C1" w:rsidP="008438C1">
      <w:pPr>
        <w:pStyle w:val="a6"/>
        <w:contextualSpacing w:val="0"/>
        <w:rPr>
          <w:caps w:val="0"/>
          <w:kern w:val="0"/>
        </w:rPr>
      </w:pPr>
      <w:r w:rsidRPr="0042640F">
        <w:rPr>
          <w:caps w:val="0"/>
          <w:kern w:val="0"/>
        </w:rPr>
        <w:t>ATTACHMENT A</w:t>
      </w:r>
    </w:p>
    <w:p w14:paraId="478019B8" w14:textId="77777777" w:rsidR="008438C1" w:rsidRPr="0042640F" w:rsidRDefault="008438C1" w:rsidP="008438C1">
      <w:pPr>
        <w:pStyle w:val="a6"/>
        <w:rPr>
          <w:caps w:val="0"/>
          <w:kern w:val="0"/>
        </w:rPr>
      </w:pPr>
      <w:r w:rsidRPr="0042640F">
        <w:rPr>
          <w:caps w:val="0"/>
          <w:kern w:val="0"/>
        </w:rPr>
        <w:t xml:space="preserve">TERMS OF ACCESSION OF </w:t>
      </w:r>
      <w:smartTag w:uri="urn:schemas-microsoft-com:office:smarttags" w:element="country-region">
        <w:smartTag w:uri="urn:schemas-microsoft-com:office:smarttags" w:element="place">
          <w:r w:rsidRPr="0042640F">
            <w:rPr>
              <w:caps w:val="0"/>
              <w:kern w:val="0"/>
            </w:rPr>
            <w:t>UKRAINE</w:t>
          </w:r>
        </w:smartTag>
      </w:smartTag>
      <w:r w:rsidRPr="0042640F">
        <w:rPr>
          <w:caps w:val="0"/>
          <w:kern w:val="0"/>
        </w:rPr>
        <w:t xml:space="preserve"> TO THE</w:t>
      </w:r>
      <w:r w:rsidRPr="0042640F">
        <w:rPr>
          <w:caps w:val="0"/>
          <w:kern w:val="0"/>
        </w:rPr>
        <w:br/>
        <w:t>REVISED AGREEMENT ON GOVERNMENT PROCUREMENT</w:t>
      </w:r>
    </w:p>
    <w:p w14:paraId="18678595" w14:textId="77777777" w:rsidR="008438C1" w:rsidRPr="0042640F" w:rsidRDefault="008438C1" w:rsidP="008438C1">
      <w:pPr>
        <w:pStyle w:val="a6"/>
        <w:contextualSpacing w:val="0"/>
        <w:rPr>
          <w:caps w:val="0"/>
          <w:kern w:val="0"/>
        </w:rPr>
      </w:pPr>
      <w:r w:rsidRPr="0042640F">
        <w:rPr>
          <w:caps w:val="0"/>
          <w:kern w:val="0"/>
        </w:rPr>
        <w:t>APPENDIX I</w:t>
      </w:r>
      <w:r w:rsidRPr="00AB7069">
        <w:rPr>
          <w:rStyle w:val="af1"/>
          <w:caps w:val="0"/>
          <w:kern w:val="0"/>
        </w:rPr>
        <w:footnoteReference w:customMarkFollows="1" w:id="1"/>
        <w:sym w:font="Symbol" w:char="F02A"/>
      </w:r>
    </w:p>
    <w:p w14:paraId="567C6185" w14:textId="77777777" w:rsidR="008438C1" w:rsidRPr="0042640F" w:rsidRDefault="008438C1" w:rsidP="008438C1">
      <w:pPr>
        <w:pStyle w:val="TitleCountry"/>
      </w:pPr>
      <w:smartTag w:uri="urn:schemas-microsoft-com:office:smarttags" w:element="country-region">
        <w:smartTag w:uri="urn:schemas-microsoft-com:office:smarttags" w:element="place">
          <w:r w:rsidRPr="0042640F">
            <w:t>U</w:t>
          </w:r>
          <w:r>
            <w:t>kraine</w:t>
          </w:r>
        </w:smartTag>
      </w:smartTag>
    </w:p>
    <w:p w14:paraId="7CB61496" w14:textId="3D745EA2" w:rsidR="008438C1" w:rsidRDefault="008438C1" w:rsidP="008438C1">
      <w:pPr>
        <w:jc w:val="center"/>
        <w:rPr>
          <w:rFonts w:eastAsia="TmsRmn"/>
          <w:color w:val="000000"/>
        </w:rPr>
      </w:pPr>
      <w:r w:rsidRPr="0042640F">
        <w:rPr>
          <w:rFonts w:eastAsia="TmsRmn"/>
          <w:color w:val="000000"/>
        </w:rPr>
        <w:t>(Authentic in the English Language only)</w:t>
      </w:r>
    </w:p>
    <w:p w14:paraId="345F50A8" w14:textId="1DE715CA" w:rsidR="008438C1" w:rsidRDefault="008438C1" w:rsidP="008438C1">
      <w:pPr>
        <w:jc w:val="center"/>
        <w:rPr>
          <w:rFonts w:eastAsia="TmsRmn"/>
          <w:color w:val="000000"/>
        </w:rPr>
      </w:pPr>
    </w:p>
    <w:p w14:paraId="595B4134" w14:textId="77777777" w:rsidR="008438C1" w:rsidRPr="0042640F" w:rsidRDefault="008438C1" w:rsidP="008438C1">
      <w:pPr>
        <w:pStyle w:val="a6"/>
        <w:rPr>
          <w:caps w:val="0"/>
          <w:kern w:val="0"/>
          <w:lang w:eastAsia="x-none"/>
        </w:rPr>
      </w:pPr>
      <w:r w:rsidRPr="0042640F">
        <w:rPr>
          <w:caps w:val="0"/>
          <w:kern w:val="0"/>
          <w:lang w:eastAsia="x-none"/>
        </w:rPr>
        <w:t>ANNEX 1</w:t>
      </w:r>
    </w:p>
    <w:p w14:paraId="1CE13B70" w14:textId="77777777" w:rsidR="008438C1" w:rsidRPr="0042640F" w:rsidRDefault="008438C1" w:rsidP="008438C1">
      <w:pPr>
        <w:spacing w:after="360"/>
        <w:jc w:val="center"/>
        <w:rPr>
          <w:color w:val="006283"/>
          <w:szCs w:val="18"/>
          <w:lang w:eastAsia="en-GB"/>
        </w:rPr>
      </w:pPr>
      <w:r w:rsidRPr="0042640F">
        <w:rPr>
          <w:color w:val="006283"/>
          <w:szCs w:val="18"/>
          <w:lang w:eastAsia="en-GB"/>
        </w:rPr>
        <w:t>CENTRAL GOVERNMENT ENTITIES</w:t>
      </w:r>
    </w:p>
    <w:p w14:paraId="6B0E8947" w14:textId="77777777" w:rsidR="008438C1" w:rsidRPr="0042640F" w:rsidRDefault="008438C1" w:rsidP="008438C1">
      <w:pPr>
        <w:pStyle w:val="7"/>
      </w:pPr>
      <w:r w:rsidRPr="0042640F">
        <w:t>Thresholds:</w:t>
      </w:r>
    </w:p>
    <w:p w14:paraId="27B55BE2" w14:textId="77777777" w:rsidR="008438C1" w:rsidRPr="0042640F" w:rsidRDefault="008438C1" w:rsidP="008438C1">
      <w:r w:rsidRPr="0042640F">
        <w:t>Goods</w:t>
      </w:r>
      <w:r>
        <w:tab/>
      </w:r>
      <w:r w:rsidRPr="0042640F">
        <w:tab/>
      </w:r>
      <w:r w:rsidRPr="0042640F">
        <w:tab/>
      </w:r>
      <w:r w:rsidRPr="0042640F">
        <w:tab/>
      </w:r>
      <w:r w:rsidRPr="0042640F">
        <w:tab/>
      </w:r>
      <w:r w:rsidRPr="0042640F">
        <w:tab/>
        <w:t>SDR 130,000</w:t>
      </w:r>
    </w:p>
    <w:p w14:paraId="7392C6F0" w14:textId="77777777" w:rsidR="008438C1" w:rsidRPr="0042640F" w:rsidRDefault="008438C1" w:rsidP="008438C1"/>
    <w:p w14:paraId="60E6DD39" w14:textId="77777777" w:rsidR="008438C1" w:rsidRPr="0042640F" w:rsidRDefault="008438C1" w:rsidP="008438C1">
      <w:r w:rsidRPr="0042640F">
        <w:t>Services</w:t>
      </w:r>
      <w:r w:rsidRPr="0042640F">
        <w:tab/>
      </w:r>
      <w:r w:rsidRPr="0042640F">
        <w:tab/>
      </w:r>
      <w:r w:rsidRPr="0042640F">
        <w:tab/>
      </w:r>
      <w:r w:rsidRPr="0042640F">
        <w:tab/>
      </w:r>
      <w:r w:rsidRPr="0042640F">
        <w:tab/>
        <w:t>SDR 130,000</w:t>
      </w:r>
    </w:p>
    <w:p w14:paraId="13C1AD40" w14:textId="77777777" w:rsidR="008438C1" w:rsidRPr="0042640F" w:rsidRDefault="008438C1" w:rsidP="008438C1"/>
    <w:p w14:paraId="0820260D" w14:textId="3414015A" w:rsidR="008438C1" w:rsidRDefault="008438C1" w:rsidP="008438C1">
      <w:r w:rsidRPr="0042640F">
        <w:t>Construction Services</w:t>
      </w:r>
      <w:r w:rsidRPr="0042640F">
        <w:tab/>
      </w:r>
      <w:r w:rsidRPr="0042640F">
        <w:tab/>
      </w:r>
      <w:r w:rsidRPr="0042640F">
        <w:tab/>
        <w:t>SDR 5,000,000</w:t>
      </w:r>
    </w:p>
    <w:p w14:paraId="7E849F60" w14:textId="40E3233B" w:rsidR="008438C1" w:rsidRDefault="008438C1" w:rsidP="008438C1"/>
    <w:p w14:paraId="64CB63ED" w14:textId="69C55E9A" w:rsidR="008438C1" w:rsidRDefault="008438C1" w:rsidP="008438C1"/>
    <w:p w14:paraId="4902BAAC" w14:textId="77777777" w:rsidR="008438C1" w:rsidRPr="0042640F" w:rsidRDefault="008438C1" w:rsidP="008438C1">
      <w:pPr>
        <w:pStyle w:val="7"/>
        <w:spacing w:before="240"/>
      </w:pPr>
      <w:r w:rsidRPr="0042640F">
        <w:t>List of Entities:</w:t>
      </w:r>
    </w:p>
    <w:p w14:paraId="08C029DC" w14:textId="77777777" w:rsidR="008438C1" w:rsidRPr="0042640F" w:rsidRDefault="008438C1" w:rsidP="008438C1">
      <w:pPr>
        <w:pStyle w:val="a0"/>
      </w:pPr>
      <w:r w:rsidRPr="0042640F">
        <w:t xml:space="preserve">Bodies, authorized to administrate the Parliament of </w:t>
      </w:r>
      <w:smartTag w:uri="urn:schemas-microsoft-com:office:smarttags" w:element="country-region">
        <w:smartTag w:uri="urn:schemas-microsoft-com:office:smarttags" w:element="place">
          <w:r w:rsidRPr="0042640F">
            <w:t>Ukraine</w:t>
          </w:r>
        </w:smartTag>
      </w:smartTag>
      <w:r w:rsidRPr="0042640F">
        <w:t>, President of Ukraine and Cabinet of Ministers of Ukraine.</w:t>
      </w:r>
    </w:p>
    <w:p w14:paraId="4F129A70" w14:textId="77777777" w:rsidR="008438C1" w:rsidRPr="0042640F" w:rsidRDefault="008438C1" w:rsidP="008438C1">
      <w:pPr>
        <w:pStyle w:val="a0"/>
      </w:pPr>
      <w:r w:rsidRPr="0042640F">
        <w:t>Ministries, other central bodies of the executive branch, governmental bodies created in the system of the central bodies of the executive branch.</w:t>
      </w:r>
    </w:p>
    <w:p w14:paraId="17BB9966" w14:textId="77777777" w:rsidR="008438C1" w:rsidRPr="0042640F" w:rsidRDefault="008438C1" w:rsidP="008438C1">
      <w:pPr>
        <w:pStyle w:val="a0"/>
      </w:pPr>
      <w:r w:rsidRPr="0042640F">
        <w:t xml:space="preserve">The Constitutional court of </w:t>
      </w:r>
      <w:smartTag w:uri="urn:schemas-microsoft-com:office:smarttags" w:element="country-region">
        <w:smartTag w:uri="urn:schemas-microsoft-com:office:smarttags" w:element="place">
          <w:r w:rsidRPr="0042640F">
            <w:t>Ukraine</w:t>
          </w:r>
        </w:smartTag>
      </w:smartTag>
      <w:r w:rsidRPr="0042640F">
        <w:t>, the Supreme court of Ukraine and higher specialized courts.</w:t>
      </w:r>
    </w:p>
    <w:p w14:paraId="12F8A850" w14:textId="77777777" w:rsidR="008438C1" w:rsidRPr="0042640F" w:rsidRDefault="008438C1" w:rsidP="008438C1">
      <w:pPr>
        <w:pStyle w:val="a0"/>
      </w:pPr>
      <w:r w:rsidRPr="0042640F">
        <w:t>Institutions and organizations which are defined by the Constitution of Ukraine or being a part of the Cabinet of Ministers of Ukraine, as well as, the bodies specially authorized by the law to carry out intelligence activities, and bodies, institutions and organizations which are classified as the main spending units of state budget funds, according to the Ukrainian legislation (e.g. the National bank, Anti</w:t>
      </w:r>
      <w:r w:rsidRPr="0042640F">
        <w:noBreakHyphen/>
        <w:t>monopoly Committee, Prosecutor General's Office of Ukraine, Accounting Chamber, etc.).</w:t>
      </w:r>
    </w:p>
    <w:p w14:paraId="685DB8C3" w14:textId="77777777" w:rsidR="008438C1" w:rsidRPr="0042640F" w:rsidRDefault="008438C1" w:rsidP="008438C1">
      <w:pPr>
        <w:pStyle w:val="a0"/>
      </w:pPr>
      <w:r w:rsidRPr="0042640F">
        <w:t xml:space="preserve">National academy of sciences of </w:t>
      </w:r>
      <w:smartTag w:uri="urn:schemas-microsoft-com:office:smarttags" w:element="country-region">
        <w:smartTag w:uri="urn:schemas-microsoft-com:office:smarttags" w:element="place">
          <w:r w:rsidRPr="0042640F">
            <w:t>Ukraine</w:t>
          </w:r>
        </w:smartTag>
      </w:smartTag>
      <w:r w:rsidRPr="0042640F">
        <w:t xml:space="preserve"> and sectoral academies of sciences.</w:t>
      </w:r>
    </w:p>
    <w:p w14:paraId="6E85F76A" w14:textId="77777777" w:rsidR="008438C1" w:rsidRPr="0042640F" w:rsidRDefault="008438C1" w:rsidP="008438C1">
      <w:pPr>
        <w:pStyle w:val="a0"/>
      </w:pPr>
      <w:r w:rsidRPr="0042640F">
        <w:t>Other entities which are subordinated to listed entities and financed by state budgets.</w:t>
      </w:r>
    </w:p>
    <w:p w14:paraId="247190E6" w14:textId="77777777" w:rsidR="008438C1" w:rsidRPr="0042640F" w:rsidRDefault="008438C1" w:rsidP="008438C1">
      <w:pPr>
        <w:pStyle w:val="a0"/>
      </w:pPr>
      <w:r w:rsidRPr="0042640F">
        <w:t>An indicative list of central government entities follows.</w:t>
      </w:r>
      <w:r w:rsidRPr="0042640F">
        <w:rPr>
          <w:rStyle w:val="af1"/>
        </w:rPr>
        <w:footnoteReference w:id="2"/>
      </w:r>
    </w:p>
    <w:p w14:paraId="53CB1C2D" w14:textId="77777777" w:rsidR="008438C1" w:rsidRPr="0042640F" w:rsidRDefault="008438C1" w:rsidP="008438C1"/>
    <w:tbl>
      <w:tblPr>
        <w:tblW w:w="9240" w:type="dxa"/>
        <w:tblBorders>
          <w:top w:val="single" w:sz="4" w:space="0" w:color="000000"/>
          <w:bottom w:val="single" w:sz="4" w:space="0" w:color="000000"/>
        </w:tblBorders>
        <w:tblLayout w:type="fixed"/>
        <w:tblLook w:val="0000" w:firstRow="0" w:lastRow="0" w:firstColumn="0" w:lastColumn="0" w:noHBand="0" w:noVBand="0"/>
      </w:tblPr>
      <w:tblGrid>
        <w:gridCol w:w="2310"/>
        <w:gridCol w:w="2310"/>
        <w:gridCol w:w="2310"/>
        <w:gridCol w:w="2310"/>
      </w:tblGrid>
      <w:tr w:rsidR="00FC3C28" w14:paraId="6DE8F4DB" w14:textId="77777777" w:rsidTr="00637728">
        <w:tc>
          <w:tcPr>
            <w:tcW w:w="2310" w:type="dxa"/>
            <w:shd w:val="clear" w:color="auto" w:fill="DFDFDF"/>
            <w:tcMar>
              <w:top w:w="0" w:type="dxa"/>
              <w:bottom w:w="0" w:type="dxa"/>
            </w:tcMar>
          </w:tcPr>
          <w:p w14:paraId="59F2136E" w14:textId="77777777" w:rsidR="00FC3C28" w:rsidRDefault="00FC3C28" w:rsidP="00637728">
            <w:pPr>
              <w:spacing w:before="120" w:after="120"/>
              <w:jc w:val="center"/>
            </w:pPr>
            <w:r>
              <w:lastRenderedPageBreak/>
              <w:t>APPENDIX I</w:t>
            </w:r>
          </w:p>
        </w:tc>
        <w:tc>
          <w:tcPr>
            <w:tcW w:w="2310" w:type="dxa"/>
            <w:shd w:val="clear" w:color="auto" w:fill="DFDFDF"/>
            <w:tcMar>
              <w:top w:w="0" w:type="dxa"/>
              <w:bottom w:w="0" w:type="dxa"/>
            </w:tcMar>
          </w:tcPr>
          <w:p w14:paraId="36E04917" w14:textId="77777777" w:rsidR="00FC3C28" w:rsidRDefault="00FC3C28" w:rsidP="00637728">
            <w:pPr>
              <w:spacing w:before="120" w:after="120"/>
              <w:jc w:val="center"/>
            </w:pPr>
            <w:r>
              <w:rPr>
                <w:b/>
              </w:rPr>
              <w:t>UKRAINE</w:t>
            </w:r>
          </w:p>
        </w:tc>
        <w:tc>
          <w:tcPr>
            <w:tcW w:w="2310" w:type="dxa"/>
            <w:shd w:val="clear" w:color="auto" w:fill="DFDFDF"/>
            <w:tcMar>
              <w:top w:w="0" w:type="dxa"/>
              <w:bottom w:w="0" w:type="dxa"/>
            </w:tcMar>
          </w:tcPr>
          <w:p w14:paraId="5560C0EF" w14:textId="77777777" w:rsidR="00FC3C28" w:rsidRDefault="00FC3C28" w:rsidP="00637728">
            <w:pPr>
              <w:spacing w:before="120" w:after="120"/>
              <w:jc w:val="center"/>
            </w:pPr>
            <w:r>
              <w:t>ANNEX 1</w:t>
            </w:r>
          </w:p>
        </w:tc>
        <w:tc>
          <w:tcPr>
            <w:tcW w:w="2310" w:type="dxa"/>
            <w:shd w:val="clear" w:color="auto" w:fill="DFDFDF"/>
            <w:tcMar>
              <w:top w:w="0" w:type="dxa"/>
              <w:bottom w:w="0" w:type="dxa"/>
            </w:tcMar>
          </w:tcPr>
          <w:p w14:paraId="7BD678E5" w14:textId="6A2271E2" w:rsidR="00FC3C28" w:rsidRDefault="00FC3C28" w:rsidP="00637728">
            <w:pPr>
              <w:spacing w:before="120" w:after="120"/>
              <w:jc w:val="right"/>
            </w:pPr>
            <w:r>
              <w:t xml:space="preserve">Page </w:t>
            </w:r>
            <w:r>
              <w:rPr>
                <w:lang w:val="uk-UA"/>
              </w:rPr>
              <w:t>2</w:t>
            </w:r>
            <w:r w:rsidR="007A1DFA">
              <w:t>/3</w:t>
            </w:r>
          </w:p>
        </w:tc>
      </w:tr>
    </w:tbl>
    <w:p w14:paraId="20A3ED7C" w14:textId="592EA72A" w:rsidR="008438C1" w:rsidRPr="0042640F" w:rsidRDefault="008438C1" w:rsidP="00F15078">
      <w:pPr>
        <w:pStyle w:val="a6"/>
      </w:pPr>
      <w:r w:rsidRPr="0042640F">
        <w:t>INDICATIVE LIST OF CENTRAL GOVERNMENT ENTITIES</w:t>
      </w:r>
    </w:p>
    <w:p w14:paraId="1D617781" w14:textId="77777777" w:rsidR="005A2C35" w:rsidRPr="0015766C" w:rsidRDefault="005A2C35" w:rsidP="005A2C35">
      <w:pPr>
        <w:numPr>
          <w:ilvl w:val="0"/>
          <w:numId w:val="12"/>
        </w:numPr>
      </w:pPr>
      <w:r>
        <w:t xml:space="preserve">  </w:t>
      </w:r>
      <w:r w:rsidRPr="0015766C">
        <w:t xml:space="preserve">Office of the </w:t>
      </w:r>
      <w:proofErr w:type="spellStart"/>
      <w:r w:rsidRPr="0015766C">
        <w:t>Verkhovna</w:t>
      </w:r>
      <w:proofErr w:type="spellEnd"/>
      <w:r w:rsidRPr="0015766C">
        <w:t xml:space="preserve"> Rada (Parliament) of Ukraine;</w:t>
      </w:r>
    </w:p>
    <w:p w14:paraId="3F3245BD" w14:textId="77777777" w:rsidR="005A2C35" w:rsidRPr="0015766C" w:rsidRDefault="005A2C35" w:rsidP="005A2C35">
      <w:pPr>
        <w:numPr>
          <w:ilvl w:val="0"/>
          <w:numId w:val="12"/>
        </w:numPr>
        <w:ind w:left="0" w:firstLine="0"/>
      </w:pPr>
      <w:r w:rsidRPr="0015766C">
        <w:t>Administrative Department of the Secretariat of Government of Ukraine;</w:t>
      </w:r>
    </w:p>
    <w:p w14:paraId="06AA4525" w14:textId="77777777" w:rsidR="005A2C35" w:rsidRPr="0015766C" w:rsidRDefault="005A2C35" w:rsidP="005A2C35">
      <w:pPr>
        <w:numPr>
          <w:ilvl w:val="0"/>
          <w:numId w:val="12"/>
        </w:numPr>
        <w:ind w:left="0" w:firstLine="0"/>
      </w:pPr>
      <w:r w:rsidRPr="0015766C">
        <w:t>Department for State Affairs;</w:t>
      </w:r>
    </w:p>
    <w:p w14:paraId="4D2B5BFB" w14:textId="77777777" w:rsidR="005A2C35" w:rsidRPr="0015766C" w:rsidRDefault="005A2C35" w:rsidP="005A2C35">
      <w:pPr>
        <w:numPr>
          <w:ilvl w:val="0"/>
          <w:numId w:val="12"/>
        </w:numPr>
        <w:ind w:left="0" w:firstLine="0"/>
      </w:pPr>
      <w:r w:rsidRPr="0015766C">
        <w:t>The Antimonopoly Committee of Ukraine;</w:t>
      </w:r>
    </w:p>
    <w:p w14:paraId="13748739" w14:textId="77777777" w:rsidR="005A2C35" w:rsidRPr="0015766C" w:rsidRDefault="005A2C35" w:rsidP="005A2C35">
      <w:pPr>
        <w:numPr>
          <w:ilvl w:val="0"/>
          <w:numId w:val="12"/>
        </w:numPr>
        <w:ind w:left="0" w:firstLine="0"/>
      </w:pPr>
      <w:r w:rsidRPr="0015766C">
        <w:t>Office of General Prosecutor of Ukraine;</w:t>
      </w:r>
    </w:p>
    <w:p w14:paraId="787463C7" w14:textId="77777777" w:rsidR="005A2C35" w:rsidRPr="0015766C" w:rsidRDefault="005A2C35" w:rsidP="005A2C35">
      <w:pPr>
        <w:numPr>
          <w:ilvl w:val="0"/>
          <w:numId w:val="12"/>
        </w:numPr>
        <w:ind w:left="0" w:firstLine="0"/>
      </w:pPr>
      <w:r w:rsidRPr="0015766C">
        <w:t>Accounting Chamber of Ukraine;</w:t>
      </w:r>
    </w:p>
    <w:p w14:paraId="2424D3D6" w14:textId="77777777" w:rsidR="005A2C35" w:rsidRPr="0015766C" w:rsidRDefault="005A2C35" w:rsidP="005A2C35">
      <w:pPr>
        <w:numPr>
          <w:ilvl w:val="0"/>
          <w:numId w:val="12"/>
        </w:numPr>
        <w:ind w:left="0" w:firstLine="0"/>
      </w:pPr>
      <w:r w:rsidRPr="0015766C">
        <w:t>The Secretariat of Council for National Security and Defence of Ukraine;</w:t>
      </w:r>
    </w:p>
    <w:p w14:paraId="33DF8D0A" w14:textId="77777777" w:rsidR="005A2C35" w:rsidRPr="0015766C" w:rsidRDefault="005A2C35" w:rsidP="005A2C35">
      <w:pPr>
        <w:numPr>
          <w:ilvl w:val="0"/>
          <w:numId w:val="12"/>
        </w:numPr>
        <w:ind w:left="0" w:firstLine="0"/>
      </w:pPr>
      <w:r w:rsidRPr="0015766C">
        <w:t>High Anti-Corruption Court;</w:t>
      </w:r>
    </w:p>
    <w:p w14:paraId="2232795F" w14:textId="77777777" w:rsidR="005A2C35" w:rsidRPr="0015766C" w:rsidRDefault="005A2C35" w:rsidP="005A2C35">
      <w:pPr>
        <w:pStyle w:val="affffa"/>
        <w:numPr>
          <w:ilvl w:val="0"/>
          <w:numId w:val="12"/>
        </w:numPr>
      </w:pPr>
      <w:r w:rsidRPr="0015766C">
        <w:t xml:space="preserve">   High Council of Justice;</w:t>
      </w:r>
    </w:p>
    <w:p w14:paraId="056708F5" w14:textId="77777777" w:rsidR="005A2C35" w:rsidRPr="0015766C" w:rsidRDefault="005A2C35" w:rsidP="005A2C35">
      <w:pPr>
        <w:numPr>
          <w:ilvl w:val="0"/>
          <w:numId w:val="12"/>
        </w:numPr>
        <w:ind w:left="0" w:firstLine="0"/>
      </w:pPr>
      <w:r w:rsidRPr="0015766C">
        <w:t>High Intellectual Property Court;</w:t>
      </w:r>
    </w:p>
    <w:p w14:paraId="5CCF5181" w14:textId="77777777" w:rsidR="005A2C35" w:rsidRPr="0015766C" w:rsidRDefault="005A2C35" w:rsidP="005A2C35">
      <w:pPr>
        <w:numPr>
          <w:ilvl w:val="0"/>
          <w:numId w:val="12"/>
        </w:numPr>
        <w:ind w:left="0" w:firstLine="0"/>
      </w:pPr>
      <w:r w:rsidRPr="0015766C">
        <w:t>Constitutional Court of Ukraine;</w:t>
      </w:r>
    </w:p>
    <w:p w14:paraId="1876AC0A" w14:textId="77777777" w:rsidR="005A2C35" w:rsidRPr="0015766C" w:rsidRDefault="005A2C35" w:rsidP="005A2C35">
      <w:pPr>
        <w:numPr>
          <w:ilvl w:val="0"/>
          <w:numId w:val="12"/>
        </w:numPr>
        <w:ind w:left="0" w:firstLine="0"/>
      </w:pPr>
      <w:r w:rsidRPr="0015766C">
        <w:t>The Supreme Court of Ukraine;</w:t>
      </w:r>
    </w:p>
    <w:p w14:paraId="1BB2BDDF" w14:textId="77777777" w:rsidR="005A2C35" w:rsidRPr="0015766C" w:rsidRDefault="005A2C35" w:rsidP="005A2C35">
      <w:pPr>
        <w:numPr>
          <w:ilvl w:val="0"/>
          <w:numId w:val="12"/>
        </w:numPr>
        <w:ind w:left="0" w:firstLine="0"/>
      </w:pPr>
      <w:r w:rsidRPr="0015766C">
        <w:t>Pension Fund of Ukraine;</w:t>
      </w:r>
    </w:p>
    <w:p w14:paraId="332ADD5E" w14:textId="77777777" w:rsidR="005A2C35" w:rsidRPr="0015766C" w:rsidRDefault="005A2C35" w:rsidP="005A2C35">
      <w:pPr>
        <w:numPr>
          <w:ilvl w:val="0"/>
          <w:numId w:val="12"/>
        </w:numPr>
        <w:ind w:left="0" w:firstLine="0"/>
      </w:pPr>
      <w:r w:rsidRPr="0015766C">
        <w:t>National bank of Ukraine;</w:t>
      </w:r>
    </w:p>
    <w:p w14:paraId="0E7B3252" w14:textId="77777777" w:rsidR="005A2C35" w:rsidRPr="0015766C" w:rsidRDefault="005A2C35" w:rsidP="005A2C35">
      <w:pPr>
        <w:numPr>
          <w:ilvl w:val="0"/>
          <w:numId w:val="12"/>
        </w:numPr>
        <w:ind w:left="0" w:firstLine="0"/>
      </w:pPr>
      <w:r w:rsidRPr="0015766C">
        <w:t>Ministry of Digital Transformation of Ukraine;</w:t>
      </w:r>
    </w:p>
    <w:p w14:paraId="27463F18" w14:textId="1C5D5624" w:rsidR="005A2C35" w:rsidRPr="0015766C" w:rsidRDefault="005A2C35" w:rsidP="005A2C35">
      <w:pPr>
        <w:rPr>
          <w:strike/>
        </w:rPr>
      </w:pPr>
      <w:r w:rsidRPr="0015766C">
        <w:t xml:space="preserve">16.    </w:t>
      </w:r>
      <w:r w:rsidR="002B3AFB">
        <w:t>Ministry for Development of Economy, Trade and Agriculture of Ukraine</w:t>
      </w:r>
      <w:bookmarkStart w:id="2" w:name="_GoBack"/>
      <w:bookmarkEnd w:id="2"/>
      <w:r w:rsidRPr="0015766C">
        <w:t>;</w:t>
      </w:r>
    </w:p>
    <w:p w14:paraId="4CEF4440" w14:textId="77777777" w:rsidR="005A2C35" w:rsidRPr="0015766C" w:rsidRDefault="005A2C35" w:rsidP="005A2C35">
      <w:r w:rsidRPr="0015766C">
        <w:t xml:space="preserve">17.    Ministry of Internal Affairs of Ukraine; </w:t>
      </w:r>
    </w:p>
    <w:p w14:paraId="121A1E80" w14:textId="77777777" w:rsidR="005A2C35" w:rsidRPr="0015766C" w:rsidRDefault="005A2C35" w:rsidP="005A2C35">
      <w:r w:rsidRPr="0015766C">
        <w:t>18.    Ministry of Environmental Protection and Natural Resources of Ukraine;</w:t>
      </w:r>
    </w:p>
    <w:p w14:paraId="0F10C069" w14:textId="77777777" w:rsidR="005A2C35" w:rsidRPr="0015766C" w:rsidRDefault="005A2C35" w:rsidP="005A2C35">
      <w:r w:rsidRPr="0015766C">
        <w:t>19.     Ministry of Energy of Ukraine;</w:t>
      </w:r>
    </w:p>
    <w:p w14:paraId="10B2408F" w14:textId="77777777" w:rsidR="005A2C35" w:rsidRPr="0015766C" w:rsidRDefault="005A2C35" w:rsidP="005A2C35">
      <w:r w:rsidRPr="0015766C">
        <w:t>20.     Ministry of Foreign Affairs of Ukraine;</w:t>
      </w:r>
    </w:p>
    <w:p w14:paraId="21635B35" w14:textId="77777777" w:rsidR="005A2C35" w:rsidRPr="0015766C" w:rsidRDefault="005A2C35" w:rsidP="005A2C35">
      <w:r w:rsidRPr="0015766C">
        <w:t>21.     Ministry of Infrastructure of Ukraine;</w:t>
      </w:r>
    </w:p>
    <w:p w14:paraId="7BAECF00" w14:textId="77777777" w:rsidR="005A2C35" w:rsidRPr="0015766C" w:rsidRDefault="005A2C35" w:rsidP="005A2C35">
      <w:r w:rsidRPr="0015766C">
        <w:t>22.     Ministry of Culture and Information Policy of Ukraine;</w:t>
      </w:r>
    </w:p>
    <w:p w14:paraId="7C482F87" w14:textId="77777777" w:rsidR="005A2C35" w:rsidRPr="0015766C" w:rsidRDefault="005A2C35" w:rsidP="005A2C35">
      <w:r w:rsidRPr="0015766C">
        <w:t>23.     Ministry of Youth and Sport of Ukraine;</w:t>
      </w:r>
    </w:p>
    <w:p w14:paraId="78544A0C" w14:textId="77777777" w:rsidR="005A2C35" w:rsidRPr="0015766C" w:rsidRDefault="005A2C35" w:rsidP="005A2C35">
      <w:r w:rsidRPr="0015766C">
        <w:t>24.     Ministry of Defence of Ukraine;</w:t>
      </w:r>
    </w:p>
    <w:p w14:paraId="54A99FE0" w14:textId="77777777" w:rsidR="005A2C35" w:rsidRPr="0015766C" w:rsidRDefault="005A2C35" w:rsidP="005A2C35">
      <w:r w:rsidRPr="0015766C">
        <w:t>25.     Ministry of Education and Science of Ukraine;</w:t>
      </w:r>
    </w:p>
    <w:p w14:paraId="0A673569" w14:textId="77777777" w:rsidR="005A2C35" w:rsidRPr="0015766C" w:rsidRDefault="005A2C35" w:rsidP="005A2C35">
      <w:r w:rsidRPr="0015766C">
        <w:t>26.     Ministry of Health of Ukraine;</w:t>
      </w:r>
    </w:p>
    <w:p w14:paraId="3478B93D" w14:textId="77777777" w:rsidR="005A2C35" w:rsidRPr="0015766C" w:rsidRDefault="005A2C35" w:rsidP="005A2C35">
      <w:r w:rsidRPr="0015766C">
        <w:t>27.     Ministry for Communities and Territories Development;</w:t>
      </w:r>
    </w:p>
    <w:p w14:paraId="16672690" w14:textId="77777777" w:rsidR="005A2C35" w:rsidRPr="0015766C" w:rsidRDefault="005A2C35" w:rsidP="005A2C35">
      <w:r w:rsidRPr="0015766C">
        <w:t>28.     Ministry for Strategic Industries of Ukraine;</w:t>
      </w:r>
    </w:p>
    <w:p w14:paraId="0E3F2E25" w14:textId="77777777" w:rsidR="005A2C35" w:rsidRPr="0015766C" w:rsidRDefault="005A2C35" w:rsidP="005A2C35">
      <w:r w:rsidRPr="0015766C">
        <w:t>29.     Ministry of Social Policy of Ukraine;</w:t>
      </w:r>
    </w:p>
    <w:p w14:paraId="28D9EE07" w14:textId="77777777" w:rsidR="005A2C35" w:rsidRPr="0015766C" w:rsidRDefault="005A2C35" w:rsidP="005A2C35">
      <w:r w:rsidRPr="0015766C">
        <w:t>30.     Ministry of Finance of Ukraine;</w:t>
      </w:r>
    </w:p>
    <w:p w14:paraId="4B8D38F1" w14:textId="77777777" w:rsidR="005A2C35" w:rsidRPr="0015766C" w:rsidRDefault="005A2C35" w:rsidP="005A2C35">
      <w:r w:rsidRPr="0015766C">
        <w:t>31.     Ministry of Justice of Ukraine;</w:t>
      </w:r>
    </w:p>
    <w:p w14:paraId="03CE4A73" w14:textId="77777777" w:rsidR="005A2C35" w:rsidRPr="0015766C" w:rsidRDefault="005A2C35" w:rsidP="005A2C35">
      <w:pPr>
        <w:rPr>
          <w:strike/>
        </w:rPr>
      </w:pPr>
      <w:r w:rsidRPr="0015766C">
        <w:rPr>
          <w:highlight w:val="white"/>
        </w:rPr>
        <w:t>32.     Ministry for Reintegration of the Temporarily Occupied Territories;</w:t>
      </w:r>
    </w:p>
    <w:p w14:paraId="1C0AC98A" w14:textId="77777777" w:rsidR="005A2C35" w:rsidRPr="0015766C" w:rsidRDefault="005A2C35" w:rsidP="005A2C35">
      <w:r w:rsidRPr="0015766C">
        <w:t xml:space="preserve">33.     Ministry of Veterans Affairs of Ukraine;     </w:t>
      </w:r>
    </w:p>
    <w:p w14:paraId="64E2699B" w14:textId="77777777" w:rsidR="005A2C35" w:rsidRPr="0015766C" w:rsidRDefault="005A2C35" w:rsidP="005A2C35">
      <w:pPr>
        <w:rPr>
          <w:rFonts w:ascii="Arial" w:eastAsia="Arial" w:hAnsi="Arial" w:cs="Arial"/>
          <w:sz w:val="22"/>
        </w:rPr>
      </w:pPr>
      <w:r w:rsidRPr="0015766C">
        <w:t>34.      State Judicial Administration of Ukraine;</w:t>
      </w:r>
    </w:p>
    <w:p w14:paraId="5CFA3B2B" w14:textId="77777777" w:rsidR="005A2C35" w:rsidRPr="0015766C" w:rsidRDefault="005A2C35" w:rsidP="005A2C35">
      <w:r w:rsidRPr="0015766C">
        <w:t>35.      State Aviation Administration of Ukraine;</w:t>
      </w:r>
    </w:p>
    <w:p w14:paraId="06BCD4FD" w14:textId="77777777" w:rsidR="005A2C35" w:rsidRPr="0015766C" w:rsidRDefault="005A2C35" w:rsidP="005A2C35">
      <w:r w:rsidRPr="0015766C">
        <w:t>36.      State Archival Service of Ukraine;</w:t>
      </w:r>
    </w:p>
    <w:p w14:paraId="1543A4C3" w14:textId="77777777" w:rsidR="005A2C35" w:rsidRPr="0015766C" w:rsidRDefault="005A2C35" w:rsidP="005A2C35">
      <w:r w:rsidRPr="0015766C">
        <w:t>37.      State Security Service of Ukraine;</w:t>
      </w:r>
    </w:p>
    <w:p w14:paraId="5F147ED1" w14:textId="77777777" w:rsidR="005A2C35" w:rsidRPr="0015766C" w:rsidRDefault="005A2C35" w:rsidP="005A2C35">
      <w:r w:rsidRPr="0015766C">
        <w:t>38.      State Treasury Service of Ukraine;</w:t>
      </w:r>
    </w:p>
    <w:p w14:paraId="3051F7AF" w14:textId="77777777" w:rsidR="005A2C35" w:rsidRPr="0015766C" w:rsidRDefault="005A2C35" w:rsidP="005A2C35">
      <w:r w:rsidRPr="0015766C">
        <w:t>39.      State Migration Service of Ukraine;</w:t>
      </w:r>
    </w:p>
    <w:p w14:paraId="5397D3A8" w14:textId="77777777" w:rsidR="005A2C35" w:rsidRPr="0015766C" w:rsidRDefault="005A2C35" w:rsidP="005A2C35">
      <w:r w:rsidRPr="0015766C">
        <w:t>40.      State Penitentiary Service of Ukraine;</w:t>
      </w:r>
    </w:p>
    <w:p w14:paraId="029FC122" w14:textId="77777777" w:rsidR="005A2C35" w:rsidRPr="0015766C" w:rsidRDefault="005A2C35" w:rsidP="005A2C35">
      <w:r w:rsidRPr="0015766C">
        <w:t>41.      State Regulatory Service of Ukraine;</w:t>
      </w:r>
    </w:p>
    <w:p w14:paraId="45C0D472" w14:textId="77777777" w:rsidR="005A2C35" w:rsidRPr="0015766C" w:rsidRDefault="005A2C35" w:rsidP="005A2C35">
      <w:r w:rsidRPr="0015766C">
        <w:t>42.      State Service of Geology and Mineral Resources of Ukraine;</w:t>
      </w:r>
    </w:p>
    <w:p w14:paraId="11A301DF" w14:textId="77777777" w:rsidR="005A2C35" w:rsidRPr="0015766C" w:rsidRDefault="005A2C35" w:rsidP="005A2C35">
      <w:r w:rsidRPr="0015766C">
        <w:t>43.      State Service of Export Control of Ukraine;</w:t>
      </w:r>
    </w:p>
    <w:p w14:paraId="358B7412" w14:textId="77777777" w:rsidR="005A2C35" w:rsidRPr="0015766C" w:rsidRDefault="005A2C35" w:rsidP="005A2C35">
      <w:r w:rsidRPr="0015766C">
        <w:t>44.      State Statistics Service of Ukraine;</w:t>
      </w:r>
    </w:p>
    <w:p w14:paraId="41F0A8E3" w14:textId="77777777" w:rsidR="005A2C35" w:rsidRPr="0015766C" w:rsidRDefault="005A2C35" w:rsidP="005A2C35">
      <w:r w:rsidRPr="0015766C">
        <w:t>45.      State Service on medicine (drugs) and on Drug Control of Ukraine;</w:t>
      </w:r>
    </w:p>
    <w:p w14:paraId="488BD7D8" w14:textId="77777777" w:rsidR="005A2C35" w:rsidRPr="0015766C" w:rsidRDefault="005A2C35" w:rsidP="005A2C35">
      <w:r w:rsidRPr="0015766C">
        <w:t>46.      State Service of Ukraine on Transport Security;</w:t>
      </w:r>
    </w:p>
    <w:p w14:paraId="37E448F8" w14:textId="77777777" w:rsidR="005A2C35" w:rsidRPr="0015766C" w:rsidRDefault="005A2C35" w:rsidP="005A2C35">
      <w:r w:rsidRPr="0015766C">
        <w:t>47.      State Service of Ukraine on Food Safety and Consumer Protection;</w:t>
      </w:r>
    </w:p>
    <w:p w14:paraId="3D6D2C93" w14:textId="422F37DF" w:rsidR="005A2C35" w:rsidRDefault="005A2C35" w:rsidP="005A2C35">
      <w:r w:rsidRPr="0015766C">
        <w:t>48.      State Service of Ukraine on Geodesy, Cartography and Cadastre;</w:t>
      </w:r>
    </w:p>
    <w:p w14:paraId="2053D0E1" w14:textId="77777777" w:rsidR="005A2C35" w:rsidRPr="0015766C" w:rsidRDefault="005A2C35" w:rsidP="005A2C35">
      <w:pPr>
        <w:rPr>
          <w:szCs w:val="18"/>
        </w:rPr>
      </w:pPr>
      <w:r>
        <w:t>49</w:t>
      </w:r>
      <w:r w:rsidRPr="00546A83">
        <w:t xml:space="preserve">.      </w:t>
      </w:r>
      <w:r w:rsidRPr="0015766C">
        <w:t>State Employment Service;</w:t>
      </w:r>
    </w:p>
    <w:p w14:paraId="4A811A89" w14:textId="77777777" w:rsidR="005A2C35" w:rsidRPr="0015766C" w:rsidRDefault="005A2C35" w:rsidP="005A2C35">
      <w:r w:rsidRPr="0015766C">
        <w:t>50.      State Emergency Service of Ukraine;</w:t>
      </w:r>
    </w:p>
    <w:p w14:paraId="55E3C898" w14:textId="77777777" w:rsidR="005A2C35" w:rsidRPr="0015766C" w:rsidRDefault="005A2C35" w:rsidP="005A2C35">
      <w:r w:rsidRPr="0015766C">
        <w:t>51.      State Service for Financial Monitoring of Ukraine;</w:t>
      </w:r>
    </w:p>
    <w:p w14:paraId="1E934C5B" w14:textId="77777777" w:rsidR="005A2C35" w:rsidRPr="0015766C" w:rsidRDefault="005A2C35" w:rsidP="005A2C35">
      <w:pPr>
        <w:rPr>
          <w:szCs w:val="18"/>
        </w:rPr>
      </w:pPr>
      <w:r w:rsidRPr="0015766C">
        <w:t>52.      State Tax Service of Ukraine;</w:t>
      </w:r>
    </w:p>
    <w:p w14:paraId="13E5106F" w14:textId="77777777" w:rsidR="005A2C35" w:rsidRPr="0015766C" w:rsidRDefault="005A2C35" w:rsidP="005A2C35">
      <w:r w:rsidRPr="0015766C">
        <w:t>53.      State Custom Service of Ukraine;</w:t>
      </w:r>
    </w:p>
    <w:p w14:paraId="55B42FD7" w14:textId="77777777" w:rsidR="005A2C35" w:rsidRPr="0015766C" w:rsidRDefault="005A2C35" w:rsidP="005A2C35">
      <w:pPr>
        <w:rPr>
          <w:szCs w:val="18"/>
        </w:rPr>
      </w:pPr>
      <w:r w:rsidRPr="0015766C">
        <w:t xml:space="preserve">54.      </w:t>
      </w:r>
      <w:r w:rsidRPr="0015766C">
        <w:rPr>
          <w:szCs w:val="18"/>
        </w:rPr>
        <w:t>State Agency of Roads of Ukraine;</w:t>
      </w:r>
    </w:p>
    <w:tbl>
      <w:tblPr>
        <w:tblW w:w="9240" w:type="dxa"/>
        <w:tblBorders>
          <w:top w:val="single" w:sz="4" w:space="0" w:color="000000"/>
          <w:bottom w:val="single" w:sz="4" w:space="0" w:color="000000"/>
        </w:tblBorders>
        <w:tblLayout w:type="fixed"/>
        <w:tblLook w:val="0000" w:firstRow="0" w:lastRow="0" w:firstColumn="0" w:lastColumn="0" w:noHBand="0" w:noVBand="0"/>
      </w:tblPr>
      <w:tblGrid>
        <w:gridCol w:w="2310"/>
        <w:gridCol w:w="2310"/>
        <w:gridCol w:w="2310"/>
        <w:gridCol w:w="2310"/>
      </w:tblGrid>
      <w:tr w:rsidR="005A2C35" w14:paraId="20B8D463" w14:textId="77777777" w:rsidTr="00637728">
        <w:tc>
          <w:tcPr>
            <w:tcW w:w="2310" w:type="dxa"/>
            <w:shd w:val="clear" w:color="auto" w:fill="DFDFDF"/>
            <w:tcMar>
              <w:top w:w="0" w:type="dxa"/>
              <w:bottom w:w="0" w:type="dxa"/>
            </w:tcMar>
          </w:tcPr>
          <w:p w14:paraId="3C0FA3DB" w14:textId="77777777" w:rsidR="005A2C35" w:rsidRDefault="005A2C35" w:rsidP="00637728">
            <w:pPr>
              <w:spacing w:before="120" w:after="120"/>
              <w:jc w:val="center"/>
            </w:pPr>
            <w:r>
              <w:lastRenderedPageBreak/>
              <w:t>APPENDIX I</w:t>
            </w:r>
          </w:p>
        </w:tc>
        <w:tc>
          <w:tcPr>
            <w:tcW w:w="2310" w:type="dxa"/>
            <w:shd w:val="clear" w:color="auto" w:fill="DFDFDF"/>
            <w:tcMar>
              <w:top w:w="0" w:type="dxa"/>
              <w:bottom w:w="0" w:type="dxa"/>
            </w:tcMar>
          </w:tcPr>
          <w:p w14:paraId="3F0DED0A" w14:textId="77777777" w:rsidR="005A2C35" w:rsidRDefault="005A2C35" w:rsidP="00637728">
            <w:pPr>
              <w:spacing w:before="120" w:after="120"/>
              <w:jc w:val="center"/>
            </w:pPr>
            <w:r>
              <w:rPr>
                <w:b/>
              </w:rPr>
              <w:t>UKRAINE</w:t>
            </w:r>
          </w:p>
        </w:tc>
        <w:tc>
          <w:tcPr>
            <w:tcW w:w="2310" w:type="dxa"/>
            <w:shd w:val="clear" w:color="auto" w:fill="DFDFDF"/>
            <w:tcMar>
              <w:top w:w="0" w:type="dxa"/>
              <w:bottom w:w="0" w:type="dxa"/>
            </w:tcMar>
          </w:tcPr>
          <w:p w14:paraId="144B625E" w14:textId="77777777" w:rsidR="005A2C35" w:rsidRDefault="005A2C35" w:rsidP="00637728">
            <w:pPr>
              <w:spacing w:before="120" w:after="120"/>
              <w:jc w:val="center"/>
            </w:pPr>
            <w:r>
              <w:t>ANNEX 1</w:t>
            </w:r>
          </w:p>
        </w:tc>
        <w:tc>
          <w:tcPr>
            <w:tcW w:w="2310" w:type="dxa"/>
            <w:shd w:val="clear" w:color="auto" w:fill="DFDFDF"/>
            <w:tcMar>
              <w:top w:w="0" w:type="dxa"/>
              <w:bottom w:w="0" w:type="dxa"/>
            </w:tcMar>
          </w:tcPr>
          <w:p w14:paraId="2B09596F" w14:textId="0527A4D7" w:rsidR="005A2C35" w:rsidRDefault="007A1DFA" w:rsidP="00637728">
            <w:pPr>
              <w:spacing w:before="120" w:after="120"/>
              <w:jc w:val="right"/>
            </w:pPr>
            <w:r>
              <w:t>Page 3/3</w:t>
            </w:r>
          </w:p>
        </w:tc>
      </w:tr>
    </w:tbl>
    <w:p w14:paraId="5F869226" w14:textId="77777777" w:rsidR="005A2C35" w:rsidRDefault="005A2C35" w:rsidP="005A2C35">
      <w:pPr>
        <w:pStyle w:val="afff9"/>
        <w:textAlignment w:val="baseline"/>
        <w:rPr>
          <w:rFonts w:ascii="Verdana" w:hAnsi="Verdana"/>
          <w:sz w:val="18"/>
          <w:szCs w:val="18"/>
        </w:rPr>
      </w:pPr>
    </w:p>
    <w:p w14:paraId="7C9C29D0" w14:textId="6DB8A45E" w:rsidR="005A2C35" w:rsidRPr="0015766C" w:rsidRDefault="005A2C35" w:rsidP="005A2C35">
      <w:pPr>
        <w:pStyle w:val="afff9"/>
        <w:textAlignment w:val="baseline"/>
        <w:rPr>
          <w:rFonts w:ascii="Verdana" w:hAnsi="Verdana"/>
          <w:sz w:val="18"/>
          <w:szCs w:val="18"/>
        </w:rPr>
      </w:pPr>
      <w:r w:rsidRPr="0015766C">
        <w:rPr>
          <w:rFonts w:ascii="Verdana" w:hAnsi="Verdana"/>
          <w:sz w:val="18"/>
          <w:szCs w:val="18"/>
        </w:rPr>
        <w:t>55.      State Water Resources Agency of Ukraine;</w:t>
      </w:r>
    </w:p>
    <w:p w14:paraId="0DFD012F" w14:textId="77777777" w:rsidR="005A2C35" w:rsidRPr="0015766C" w:rsidRDefault="005A2C35" w:rsidP="005A2C35">
      <w:pPr>
        <w:pStyle w:val="afff9"/>
        <w:textAlignment w:val="baseline"/>
        <w:rPr>
          <w:rFonts w:ascii="Verdana" w:hAnsi="Verdana"/>
          <w:sz w:val="18"/>
          <w:szCs w:val="18"/>
        </w:rPr>
      </w:pPr>
      <w:r w:rsidRPr="0015766C">
        <w:rPr>
          <w:rFonts w:ascii="Verdana" w:hAnsi="Verdana"/>
          <w:sz w:val="18"/>
          <w:szCs w:val="18"/>
        </w:rPr>
        <w:t>56.      State Agency on Energy Efficiency and Energy Saving of Ukraine;</w:t>
      </w:r>
    </w:p>
    <w:p w14:paraId="3E231BDA" w14:textId="77777777" w:rsidR="005A2C35" w:rsidRPr="0015766C" w:rsidRDefault="005A2C35" w:rsidP="005A2C35">
      <w:pPr>
        <w:pStyle w:val="afff9"/>
        <w:textAlignment w:val="baseline"/>
        <w:rPr>
          <w:rFonts w:ascii="Verdana" w:hAnsi="Verdana"/>
          <w:sz w:val="18"/>
          <w:szCs w:val="18"/>
        </w:rPr>
      </w:pPr>
      <w:r w:rsidRPr="0015766C">
        <w:rPr>
          <w:rFonts w:ascii="Verdana" w:hAnsi="Verdana"/>
          <w:sz w:val="18"/>
          <w:szCs w:val="18"/>
        </w:rPr>
        <w:t>57.      State Agency of Forest Resources of Ukraine;</w:t>
      </w:r>
    </w:p>
    <w:p w14:paraId="63F04160" w14:textId="77777777" w:rsidR="005A2C35" w:rsidRPr="0015766C" w:rsidRDefault="005A2C35" w:rsidP="005A2C35">
      <w:pPr>
        <w:pStyle w:val="afff9"/>
        <w:textAlignment w:val="baseline"/>
        <w:rPr>
          <w:rFonts w:ascii="Verdana" w:hAnsi="Verdana"/>
          <w:strike/>
          <w:sz w:val="18"/>
          <w:szCs w:val="18"/>
        </w:rPr>
      </w:pPr>
      <w:r w:rsidRPr="0015766C">
        <w:rPr>
          <w:rFonts w:ascii="Verdana" w:hAnsi="Verdana"/>
          <w:sz w:val="18"/>
          <w:szCs w:val="18"/>
        </w:rPr>
        <w:t>58.      State Agency of Reserves of Ukraine;</w:t>
      </w:r>
    </w:p>
    <w:p w14:paraId="1308EF26" w14:textId="77777777" w:rsidR="005A2C35" w:rsidRPr="0015766C" w:rsidRDefault="005A2C35" w:rsidP="005A2C35">
      <w:pPr>
        <w:pStyle w:val="afff9"/>
        <w:textAlignment w:val="baseline"/>
        <w:rPr>
          <w:rFonts w:ascii="Verdana" w:hAnsi="Verdana"/>
          <w:sz w:val="18"/>
          <w:szCs w:val="18"/>
        </w:rPr>
      </w:pPr>
      <w:r w:rsidRPr="0015766C">
        <w:rPr>
          <w:rFonts w:ascii="Verdana" w:hAnsi="Verdana"/>
          <w:sz w:val="18"/>
          <w:szCs w:val="18"/>
        </w:rPr>
        <w:t>59.      State Agency of Fisheries of Ukraine;</w:t>
      </w:r>
    </w:p>
    <w:p w14:paraId="58CB2E2A" w14:textId="77777777" w:rsidR="005A2C35" w:rsidRPr="0015766C" w:rsidRDefault="005A2C35" w:rsidP="005A2C35">
      <w:pPr>
        <w:pStyle w:val="afff9"/>
        <w:textAlignment w:val="baseline"/>
        <w:rPr>
          <w:rFonts w:ascii="Verdana" w:hAnsi="Verdana"/>
          <w:sz w:val="18"/>
          <w:szCs w:val="18"/>
        </w:rPr>
      </w:pPr>
      <w:r w:rsidRPr="0015766C">
        <w:rPr>
          <w:rFonts w:ascii="Verdana" w:hAnsi="Verdana"/>
          <w:sz w:val="18"/>
          <w:szCs w:val="18"/>
        </w:rPr>
        <w:t>60.      The State Agency of Ukraine for an Exclusion Zone (Chernobyl zone);</w:t>
      </w:r>
    </w:p>
    <w:p w14:paraId="05B6E54A" w14:textId="77777777" w:rsidR="005A2C35" w:rsidRPr="0015766C" w:rsidRDefault="005A2C35" w:rsidP="005A2C35">
      <w:pPr>
        <w:pStyle w:val="afff9"/>
        <w:textAlignment w:val="baseline"/>
        <w:rPr>
          <w:rFonts w:ascii="Verdana" w:hAnsi="Verdana"/>
          <w:sz w:val="18"/>
          <w:szCs w:val="18"/>
        </w:rPr>
      </w:pPr>
      <w:r w:rsidRPr="0015766C">
        <w:rPr>
          <w:rFonts w:ascii="Verdana" w:hAnsi="Verdana"/>
          <w:sz w:val="18"/>
          <w:szCs w:val="18"/>
        </w:rPr>
        <w:t>61.      State Agency of Ukraine for Cinema;</w:t>
      </w:r>
    </w:p>
    <w:p w14:paraId="54870E2A" w14:textId="77777777" w:rsidR="005A2C35" w:rsidRPr="0015766C" w:rsidRDefault="005A2C35" w:rsidP="005A2C35">
      <w:pPr>
        <w:pStyle w:val="afff9"/>
        <w:textAlignment w:val="baseline"/>
        <w:rPr>
          <w:rFonts w:ascii="Verdana" w:hAnsi="Verdana"/>
          <w:sz w:val="18"/>
          <w:szCs w:val="18"/>
        </w:rPr>
      </w:pPr>
      <w:r w:rsidRPr="0015766C">
        <w:rPr>
          <w:rFonts w:ascii="Verdana" w:hAnsi="Verdana"/>
          <w:sz w:val="18"/>
          <w:szCs w:val="18"/>
        </w:rPr>
        <w:t>62.      State Space Agency of Ukraine;</w:t>
      </w:r>
    </w:p>
    <w:p w14:paraId="5C3749A2" w14:textId="77777777" w:rsidR="005A2C35" w:rsidRPr="0015766C" w:rsidRDefault="005A2C35" w:rsidP="005A2C35">
      <w:pPr>
        <w:pStyle w:val="afff9"/>
        <w:textAlignment w:val="baseline"/>
        <w:rPr>
          <w:rFonts w:ascii="Verdana" w:hAnsi="Verdana"/>
          <w:sz w:val="18"/>
          <w:szCs w:val="18"/>
        </w:rPr>
      </w:pPr>
      <w:r w:rsidRPr="0015766C">
        <w:rPr>
          <w:rFonts w:ascii="Verdana" w:hAnsi="Verdana"/>
          <w:sz w:val="18"/>
          <w:szCs w:val="18"/>
        </w:rPr>
        <w:t>63.      State Environmental Inspection of Ukraine;</w:t>
      </w:r>
    </w:p>
    <w:p w14:paraId="5010A6AA" w14:textId="77777777" w:rsidR="005A2C35" w:rsidRPr="0015766C" w:rsidRDefault="005A2C35" w:rsidP="005A2C35">
      <w:pPr>
        <w:pStyle w:val="afff9"/>
        <w:textAlignment w:val="baseline"/>
        <w:rPr>
          <w:rFonts w:ascii="Verdana" w:hAnsi="Verdana"/>
          <w:sz w:val="18"/>
          <w:szCs w:val="18"/>
        </w:rPr>
      </w:pPr>
      <w:r w:rsidRPr="0015766C">
        <w:rPr>
          <w:rFonts w:ascii="Verdana" w:hAnsi="Verdana"/>
          <w:sz w:val="18"/>
          <w:szCs w:val="18"/>
        </w:rPr>
        <w:t>64.      State Inspection of Education in Ukraine;</w:t>
      </w:r>
    </w:p>
    <w:p w14:paraId="29D6A74B" w14:textId="77777777" w:rsidR="005A2C35" w:rsidRPr="0015766C" w:rsidRDefault="005A2C35" w:rsidP="005A2C35">
      <w:pPr>
        <w:pStyle w:val="afff9"/>
        <w:textAlignment w:val="baseline"/>
        <w:rPr>
          <w:rFonts w:ascii="Verdana" w:hAnsi="Verdana"/>
          <w:sz w:val="18"/>
          <w:szCs w:val="18"/>
        </w:rPr>
      </w:pPr>
      <w:r w:rsidRPr="0015766C">
        <w:rPr>
          <w:rFonts w:ascii="Verdana" w:hAnsi="Verdana"/>
          <w:sz w:val="18"/>
          <w:szCs w:val="18"/>
        </w:rPr>
        <w:t>65.      State Inspection of Energy Supervision of Ukraine;</w:t>
      </w:r>
    </w:p>
    <w:p w14:paraId="2ADCB26D" w14:textId="77777777" w:rsidR="005A2C35" w:rsidRPr="0015766C" w:rsidRDefault="005A2C35" w:rsidP="005A2C35">
      <w:pPr>
        <w:pStyle w:val="afff9"/>
        <w:textAlignment w:val="baseline"/>
        <w:rPr>
          <w:rFonts w:ascii="Verdana" w:hAnsi="Verdana"/>
          <w:sz w:val="18"/>
          <w:szCs w:val="18"/>
        </w:rPr>
      </w:pPr>
      <w:r w:rsidRPr="0015766C">
        <w:rPr>
          <w:rFonts w:ascii="Verdana" w:hAnsi="Verdana"/>
          <w:sz w:val="18"/>
          <w:szCs w:val="18"/>
        </w:rPr>
        <w:t>66.      State Inspection of Nuclear Regulation of Ukraine;</w:t>
      </w:r>
    </w:p>
    <w:p w14:paraId="6FB5D2B1" w14:textId="77777777" w:rsidR="005A2C35" w:rsidRPr="0015766C" w:rsidRDefault="005A2C35" w:rsidP="005A2C35">
      <w:r w:rsidRPr="0015766C">
        <w:t>67.       State Audit Service of Ukraine;</w:t>
      </w:r>
    </w:p>
    <w:p w14:paraId="2D60BB00" w14:textId="77777777" w:rsidR="005A2C35" w:rsidRPr="0015766C" w:rsidRDefault="005A2C35" w:rsidP="005A2C35">
      <w:r w:rsidRPr="0015766C">
        <w:t>68.       Administration of the State Border Guard Service of Ukraine;</w:t>
      </w:r>
    </w:p>
    <w:p w14:paraId="72F2BBA6" w14:textId="77777777" w:rsidR="005A2C35" w:rsidRPr="0015766C" w:rsidRDefault="005A2C35" w:rsidP="005A2C35">
      <w:r w:rsidRPr="0015766C">
        <w:t>69.       State Committee for Television and Radio Broadcasting of Ukraine;</w:t>
      </w:r>
    </w:p>
    <w:p w14:paraId="6515C889" w14:textId="77777777" w:rsidR="005A2C35" w:rsidRPr="0015766C" w:rsidRDefault="005A2C35" w:rsidP="005A2C35">
      <w:r w:rsidRPr="0015766C">
        <w:t>70.       State Property Fund of Ukraine;</w:t>
      </w:r>
    </w:p>
    <w:p w14:paraId="0FBB2C14" w14:textId="77777777" w:rsidR="005A2C35" w:rsidRPr="0015766C" w:rsidRDefault="005A2C35" w:rsidP="005A2C35">
      <w:r w:rsidRPr="0015766C">
        <w:t>71.       Administration of the State Service for Special Communication and Information Protection of Ukraine;</w:t>
      </w:r>
    </w:p>
    <w:p w14:paraId="1A96BBDB" w14:textId="77777777" w:rsidR="005A2C35" w:rsidRPr="0015766C" w:rsidRDefault="005A2C35" w:rsidP="005A2C35">
      <w:r w:rsidRPr="0015766C">
        <w:t>72.       National Agency of Ukraine on Civil Service;</w:t>
      </w:r>
    </w:p>
    <w:p w14:paraId="23B18A11" w14:textId="77777777" w:rsidR="005A2C35" w:rsidRPr="0015766C" w:rsidRDefault="005A2C35" w:rsidP="005A2C35">
      <w:r w:rsidRPr="0015766C">
        <w:t>73.       Ukrainian Institute of National Memory;</w:t>
      </w:r>
    </w:p>
    <w:p w14:paraId="6D0A68EB" w14:textId="77777777" w:rsidR="005A2C35" w:rsidRPr="0015766C" w:rsidRDefault="005A2C35" w:rsidP="005A2C35">
      <w:r w:rsidRPr="0015766C">
        <w:t>74.       National Council on Television and Radio of Ukraine;</w:t>
      </w:r>
    </w:p>
    <w:p w14:paraId="4367E8CC" w14:textId="77777777" w:rsidR="005A2C35" w:rsidRPr="0015766C" w:rsidRDefault="005A2C35" w:rsidP="005A2C35">
      <w:r w:rsidRPr="0015766C">
        <w:t xml:space="preserve">75.     National Commission for the State Regulation of Communications and </w:t>
      </w:r>
      <w:proofErr w:type="spellStart"/>
      <w:r w:rsidRPr="0015766C">
        <w:t>Informatization</w:t>
      </w:r>
      <w:proofErr w:type="spellEnd"/>
      <w:r w:rsidRPr="0015766C">
        <w:t xml:space="preserve"> of Ukraine;</w:t>
      </w:r>
    </w:p>
    <w:p w14:paraId="045AA378" w14:textId="77777777" w:rsidR="005A2C35" w:rsidRPr="0015766C" w:rsidRDefault="005A2C35" w:rsidP="005A2C35">
      <w:r w:rsidRPr="0015766C">
        <w:t>76.       National Commission for the State Regulation of Energy and Communal Utilities of Ukraine;</w:t>
      </w:r>
    </w:p>
    <w:p w14:paraId="243DDF67" w14:textId="77777777" w:rsidR="005A2C35" w:rsidRPr="0015766C" w:rsidRDefault="005A2C35" w:rsidP="005A2C35">
      <w:r w:rsidRPr="0015766C">
        <w:t>78.       National Commission on Securities and Stock Market of Ukraine;</w:t>
      </w:r>
    </w:p>
    <w:p w14:paraId="74B03DB8" w14:textId="77777777" w:rsidR="005A2C35" w:rsidRPr="0015766C" w:rsidRDefault="005A2C35" w:rsidP="005A2C35">
      <w:r w:rsidRPr="0015766C">
        <w:t>79.       National Commission for the State Regulation of Financial Services Markets of Ukraine;</w:t>
      </w:r>
    </w:p>
    <w:p w14:paraId="283CAABD" w14:textId="77777777" w:rsidR="005A2C35" w:rsidRPr="0015766C" w:rsidRDefault="005A2C35" w:rsidP="005A2C35">
      <w:r w:rsidRPr="0015766C">
        <w:t>80.       Social Insurance Fund for Temporary Disability;</w:t>
      </w:r>
    </w:p>
    <w:p w14:paraId="3A6EE7E8" w14:textId="77777777" w:rsidR="005A2C35" w:rsidRPr="0015766C" w:rsidRDefault="005A2C35" w:rsidP="005A2C35">
      <w:r w:rsidRPr="0015766C">
        <w:t>81.       Social Insurance Fund;</w:t>
      </w:r>
    </w:p>
    <w:p w14:paraId="4BC3818D" w14:textId="77777777" w:rsidR="005A2C35" w:rsidRPr="0015766C" w:rsidRDefault="005A2C35" w:rsidP="005A2C35">
      <w:r w:rsidRPr="0015766C">
        <w:t>82.       Security Service of Ukraine;</w:t>
      </w:r>
    </w:p>
    <w:p w14:paraId="264DE8FF" w14:textId="77777777" w:rsidR="005A2C35" w:rsidRPr="0015766C" w:rsidRDefault="005A2C35" w:rsidP="005A2C35">
      <w:r w:rsidRPr="0015766C">
        <w:t>83.       Central Election Commission;</w:t>
      </w:r>
    </w:p>
    <w:p w14:paraId="15F05242" w14:textId="77777777" w:rsidR="005A2C35" w:rsidRPr="0015766C" w:rsidRDefault="005A2C35" w:rsidP="005A2C35">
      <w:r w:rsidRPr="0015766C">
        <w:t>84.       National Academy of Sciences of Ukraine;</w:t>
      </w:r>
    </w:p>
    <w:p w14:paraId="3F907CBA" w14:textId="77777777" w:rsidR="005A2C35" w:rsidRPr="0015766C" w:rsidRDefault="005A2C35" w:rsidP="005A2C35">
      <w:r w:rsidRPr="0015766C">
        <w:t>85.       National Academy of Medical Sciences of Ukraine;</w:t>
      </w:r>
    </w:p>
    <w:p w14:paraId="250DC1BD" w14:textId="77777777" w:rsidR="005A2C35" w:rsidRPr="0015766C" w:rsidRDefault="005A2C35" w:rsidP="005A2C35">
      <w:r w:rsidRPr="0015766C">
        <w:t>86.       National Academy of Agricultural Sciences of Ukraine;</w:t>
      </w:r>
    </w:p>
    <w:p w14:paraId="1BCE4528" w14:textId="77777777" w:rsidR="005A2C35" w:rsidRPr="0015766C" w:rsidRDefault="005A2C35" w:rsidP="005A2C35">
      <w:r w:rsidRPr="0015766C">
        <w:t xml:space="preserve">87.      </w:t>
      </w:r>
      <w:proofErr w:type="spellStart"/>
      <w:r w:rsidRPr="0015766C">
        <w:t>Vinnytsia</w:t>
      </w:r>
      <w:proofErr w:type="spellEnd"/>
      <w:r w:rsidRPr="0015766C">
        <w:t xml:space="preserve"> Province State Administration;</w:t>
      </w:r>
    </w:p>
    <w:p w14:paraId="533FCCAC" w14:textId="77777777" w:rsidR="005A2C35" w:rsidRPr="0015766C" w:rsidRDefault="005A2C35" w:rsidP="005A2C35">
      <w:r w:rsidRPr="0015766C">
        <w:t xml:space="preserve">88.      </w:t>
      </w:r>
      <w:proofErr w:type="spellStart"/>
      <w:r w:rsidRPr="0015766C">
        <w:t>Volyn</w:t>
      </w:r>
      <w:proofErr w:type="spellEnd"/>
      <w:r w:rsidRPr="0015766C">
        <w:t xml:space="preserve"> Province State Administration;</w:t>
      </w:r>
    </w:p>
    <w:p w14:paraId="519BC4B7" w14:textId="77777777" w:rsidR="005A2C35" w:rsidRPr="0015766C" w:rsidRDefault="005A2C35" w:rsidP="005A2C35">
      <w:pPr>
        <w:pStyle w:val="affffa"/>
        <w:numPr>
          <w:ilvl w:val="0"/>
          <w:numId w:val="13"/>
        </w:numPr>
      </w:pPr>
      <w:r w:rsidRPr="0015766C">
        <w:t xml:space="preserve">     Dnipropetrovsk Province State Administration;</w:t>
      </w:r>
    </w:p>
    <w:p w14:paraId="5FD67F57" w14:textId="77777777" w:rsidR="005A2C35" w:rsidRPr="0015766C" w:rsidRDefault="005A2C35" w:rsidP="005A2C35">
      <w:pPr>
        <w:numPr>
          <w:ilvl w:val="0"/>
          <w:numId w:val="13"/>
        </w:numPr>
        <w:ind w:left="0" w:firstLine="0"/>
      </w:pPr>
      <w:r w:rsidRPr="0015766C">
        <w:t>Donetsk Province State Administration;</w:t>
      </w:r>
    </w:p>
    <w:p w14:paraId="42E004CC" w14:textId="77777777" w:rsidR="005A2C35" w:rsidRPr="0015766C" w:rsidRDefault="005A2C35" w:rsidP="005A2C35">
      <w:pPr>
        <w:numPr>
          <w:ilvl w:val="0"/>
          <w:numId w:val="13"/>
        </w:numPr>
        <w:ind w:left="0" w:firstLine="0"/>
      </w:pPr>
      <w:r w:rsidRPr="0015766C">
        <w:t>Zhytomyr Province State Administration;</w:t>
      </w:r>
    </w:p>
    <w:p w14:paraId="2724D7EF" w14:textId="77777777" w:rsidR="005A2C35" w:rsidRPr="0015766C" w:rsidRDefault="005A2C35" w:rsidP="005A2C35">
      <w:pPr>
        <w:numPr>
          <w:ilvl w:val="0"/>
          <w:numId w:val="13"/>
        </w:numPr>
        <w:ind w:left="0" w:firstLine="0"/>
      </w:pPr>
      <w:proofErr w:type="spellStart"/>
      <w:r w:rsidRPr="0015766C">
        <w:t>Transcarpathian</w:t>
      </w:r>
      <w:proofErr w:type="spellEnd"/>
      <w:r w:rsidRPr="0015766C">
        <w:t xml:space="preserve"> Province State Administration;</w:t>
      </w:r>
    </w:p>
    <w:p w14:paraId="4B7CACC9" w14:textId="77777777" w:rsidR="005A2C35" w:rsidRPr="0015766C" w:rsidRDefault="005A2C35" w:rsidP="005A2C35">
      <w:pPr>
        <w:numPr>
          <w:ilvl w:val="0"/>
          <w:numId w:val="13"/>
        </w:numPr>
        <w:ind w:left="0" w:firstLine="0"/>
      </w:pPr>
      <w:proofErr w:type="spellStart"/>
      <w:r w:rsidRPr="0015766C">
        <w:t>Zaporizhzhya</w:t>
      </w:r>
      <w:proofErr w:type="spellEnd"/>
      <w:r w:rsidRPr="0015766C">
        <w:t xml:space="preserve"> Province State Administration;</w:t>
      </w:r>
    </w:p>
    <w:p w14:paraId="08FD875F" w14:textId="77777777" w:rsidR="005A2C35" w:rsidRPr="0015766C" w:rsidRDefault="005A2C35" w:rsidP="005A2C35">
      <w:pPr>
        <w:numPr>
          <w:ilvl w:val="0"/>
          <w:numId w:val="13"/>
        </w:numPr>
        <w:ind w:left="0" w:firstLine="0"/>
      </w:pPr>
      <w:r w:rsidRPr="0015766C">
        <w:t>Ivano-Frankivsk Province State Administration;</w:t>
      </w:r>
    </w:p>
    <w:p w14:paraId="013EEDA8" w14:textId="77777777" w:rsidR="005A2C35" w:rsidRPr="0015766C" w:rsidRDefault="005A2C35" w:rsidP="005A2C35">
      <w:pPr>
        <w:numPr>
          <w:ilvl w:val="0"/>
          <w:numId w:val="13"/>
        </w:numPr>
        <w:ind w:left="0" w:firstLine="0"/>
      </w:pPr>
      <w:r w:rsidRPr="0015766C">
        <w:t>Kyiv Province State Administration;</w:t>
      </w:r>
    </w:p>
    <w:p w14:paraId="662FE49A" w14:textId="77777777" w:rsidR="005A2C35" w:rsidRPr="0015766C" w:rsidRDefault="005A2C35" w:rsidP="005A2C35">
      <w:pPr>
        <w:numPr>
          <w:ilvl w:val="0"/>
          <w:numId w:val="13"/>
        </w:numPr>
        <w:ind w:left="0" w:firstLine="0"/>
      </w:pPr>
      <w:proofErr w:type="spellStart"/>
      <w:r w:rsidRPr="0015766C">
        <w:t>Kirovohrad</w:t>
      </w:r>
      <w:proofErr w:type="spellEnd"/>
      <w:r w:rsidRPr="0015766C">
        <w:t xml:space="preserve"> Province State Administration;</w:t>
      </w:r>
    </w:p>
    <w:p w14:paraId="5661C5FB" w14:textId="77777777" w:rsidR="005A2C35" w:rsidRPr="0015766C" w:rsidRDefault="005A2C35" w:rsidP="005A2C35">
      <w:pPr>
        <w:numPr>
          <w:ilvl w:val="0"/>
          <w:numId w:val="13"/>
        </w:numPr>
        <w:ind w:left="0" w:firstLine="0"/>
      </w:pPr>
      <w:r w:rsidRPr="0015766C">
        <w:t>Luhansk Province State Administration;</w:t>
      </w:r>
    </w:p>
    <w:p w14:paraId="7FF511E9" w14:textId="77777777" w:rsidR="005A2C35" w:rsidRPr="0015766C" w:rsidRDefault="005A2C35" w:rsidP="005A2C35">
      <w:pPr>
        <w:numPr>
          <w:ilvl w:val="0"/>
          <w:numId w:val="13"/>
        </w:numPr>
        <w:ind w:left="0" w:firstLine="0"/>
      </w:pPr>
      <w:proofErr w:type="spellStart"/>
      <w:r w:rsidRPr="0015766C">
        <w:t>Lviv</w:t>
      </w:r>
      <w:proofErr w:type="spellEnd"/>
      <w:r w:rsidRPr="0015766C">
        <w:t xml:space="preserve"> Province State Administration;</w:t>
      </w:r>
    </w:p>
    <w:p w14:paraId="77BD0EC7" w14:textId="77777777" w:rsidR="005A2C35" w:rsidRPr="0015766C" w:rsidRDefault="005A2C35" w:rsidP="005A2C35">
      <w:pPr>
        <w:numPr>
          <w:ilvl w:val="0"/>
          <w:numId w:val="13"/>
        </w:numPr>
        <w:ind w:left="0" w:firstLine="0"/>
      </w:pPr>
      <w:proofErr w:type="spellStart"/>
      <w:r w:rsidRPr="0015766C">
        <w:t>Mykolayiv</w:t>
      </w:r>
      <w:proofErr w:type="spellEnd"/>
      <w:r w:rsidRPr="0015766C">
        <w:t xml:space="preserve"> Province State Administration;</w:t>
      </w:r>
    </w:p>
    <w:p w14:paraId="2AECE14E" w14:textId="77777777" w:rsidR="005A2C35" w:rsidRPr="0015766C" w:rsidRDefault="005A2C35" w:rsidP="005A2C35">
      <w:pPr>
        <w:numPr>
          <w:ilvl w:val="0"/>
          <w:numId w:val="13"/>
        </w:numPr>
        <w:ind w:left="0" w:firstLine="0"/>
      </w:pPr>
      <w:r w:rsidRPr="0015766C">
        <w:t>Odessa Province State Administration;</w:t>
      </w:r>
    </w:p>
    <w:p w14:paraId="5C8C2E4C" w14:textId="77777777" w:rsidR="005A2C35" w:rsidRPr="0015766C" w:rsidRDefault="005A2C35" w:rsidP="005A2C35">
      <w:pPr>
        <w:numPr>
          <w:ilvl w:val="0"/>
          <w:numId w:val="13"/>
        </w:numPr>
        <w:ind w:left="0" w:firstLine="0"/>
      </w:pPr>
      <w:r w:rsidRPr="0015766C">
        <w:t>Poltava Province State Administration;</w:t>
      </w:r>
    </w:p>
    <w:p w14:paraId="08D905F6" w14:textId="77777777" w:rsidR="005A2C35" w:rsidRPr="0015766C" w:rsidRDefault="005A2C35" w:rsidP="005A2C35">
      <w:pPr>
        <w:numPr>
          <w:ilvl w:val="0"/>
          <w:numId w:val="13"/>
        </w:numPr>
        <w:ind w:left="0" w:firstLine="0"/>
      </w:pPr>
      <w:r w:rsidRPr="0015766C">
        <w:t>Rivne Province State Administration;</w:t>
      </w:r>
    </w:p>
    <w:p w14:paraId="08C65482" w14:textId="77777777" w:rsidR="005A2C35" w:rsidRPr="0015766C" w:rsidRDefault="005A2C35" w:rsidP="005A2C35">
      <w:pPr>
        <w:numPr>
          <w:ilvl w:val="0"/>
          <w:numId w:val="13"/>
        </w:numPr>
        <w:ind w:left="0" w:firstLine="0"/>
      </w:pPr>
      <w:r w:rsidRPr="0015766C">
        <w:t>Sumy Province State Administration;</w:t>
      </w:r>
    </w:p>
    <w:p w14:paraId="3BA4C429" w14:textId="77777777" w:rsidR="005A2C35" w:rsidRPr="0015766C" w:rsidRDefault="005A2C35" w:rsidP="005A2C35">
      <w:pPr>
        <w:numPr>
          <w:ilvl w:val="0"/>
          <w:numId w:val="13"/>
        </w:numPr>
        <w:ind w:left="0" w:firstLine="0"/>
      </w:pPr>
      <w:proofErr w:type="spellStart"/>
      <w:r w:rsidRPr="0015766C">
        <w:t>Ternopil</w:t>
      </w:r>
      <w:proofErr w:type="spellEnd"/>
      <w:r w:rsidRPr="0015766C">
        <w:t xml:space="preserve"> Province State Administration;</w:t>
      </w:r>
    </w:p>
    <w:p w14:paraId="3B0636EE" w14:textId="77777777" w:rsidR="005A2C35" w:rsidRPr="0015766C" w:rsidRDefault="005A2C35" w:rsidP="005A2C35">
      <w:pPr>
        <w:numPr>
          <w:ilvl w:val="0"/>
          <w:numId w:val="13"/>
        </w:numPr>
        <w:ind w:left="0" w:firstLine="0"/>
      </w:pPr>
      <w:proofErr w:type="spellStart"/>
      <w:r w:rsidRPr="0015766C">
        <w:t>Kharkiv</w:t>
      </w:r>
      <w:proofErr w:type="spellEnd"/>
      <w:r w:rsidRPr="0015766C">
        <w:t xml:space="preserve"> Province State Administration;</w:t>
      </w:r>
    </w:p>
    <w:p w14:paraId="14291576" w14:textId="77777777" w:rsidR="005A2C35" w:rsidRPr="0015766C" w:rsidRDefault="005A2C35" w:rsidP="005A2C35">
      <w:pPr>
        <w:numPr>
          <w:ilvl w:val="0"/>
          <w:numId w:val="13"/>
        </w:numPr>
        <w:ind w:left="0" w:firstLine="0"/>
      </w:pPr>
      <w:r w:rsidRPr="0015766C">
        <w:t>Kherson Province State Administration;</w:t>
      </w:r>
    </w:p>
    <w:p w14:paraId="072905E5" w14:textId="77777777" w:rsidR="005A2C35" w:rsidRPr="0015766C" w:rsidRDefault="005A2C35" w:rsidP="005A2C35">
      <w:pPr>
        <w:numPr>
          <w:ilvl w:val="0"/>
          <w:numId w:val="13"/>
        </w:numPr>
        <w:ind w:left="0" w:firstLine="0"/>
      </w:pPr>
      <w:proofErr w:type="spellStart"/>
      <w:r w:rsidRPr="0015766C">
        <w:t>Khmelnytsky</w:t>
      </w:r>
      <w:proofErr w:type="spellEnd"/>
      <w:r w:rsidRPr="0015766C">
        <w:t xml:space="preserve"> Province State Administration;</w:t>
      </w:r>
    </w:p>
    <w:p w14:paraId="4BD3D43E" w14:textId="77777777" w:rsidR="005A2C35" w:rsidRPr="0015766C" w:rsidRDefault="005A2C35" w:rsidP="005A2C35">
      <w:pPr>
        <w:numPr>
          <w:ilvl w:val="0"/>
          <w:numId w:val="13"/>
        </w:numPr>
        <w:ind w:left="0" w:firstLine="0"/>
      </w:pPr>
      <w:r w:rsidRPr="0015766C">
        <w:t>Cherkasy Province State Administration;</w:t>
      </w:r>
    </w:p>
    <w:p w14:paraId="18823541" w14:textId="77777777" w:rsidR="005A2C35" w:rsidRPr="0015766C" w:rsidRDefault="005A2C35" w:rsidP="005A2C35">
      <w:pPr>
        <w:numPr>
          <w:ilvl w:val="0"/>
          <w:numId w:val="13"/>
        </w:numPr>
      </w:pPr>
      <w:r w:rsidRPr="0015766C">
        <w:t>Chernivtsi Province State Administration;</w:t>
      </w:r>
    </w:p>
    <w:p w14:paraId="5641B336" w14:textId="77777777" w:rsidR="005A2C35" w:rsidRPr="0015766C" w:rsidRDefault="005A2C35" w:rsidP="005A2C35">
      <w:pPr>
        <w:numPr>
          <w:ilvl w:val="0"/>
          <w:numId w:val="13"/>
        </w:numPr>
      </w:pPr>
      <w:r w:rsidRPr="0015766C">
        <w:t>Chernihiv Province State Administration.</w:t>
      </w:r>
    </w:p>
    <w:p w14:paraId="1209CCF8" w14:textId="3148790E" w:rsidR="00E55354" w:rsidRPr="005A2C35" w:rsidRDefault="00E55354" w:rsidP="005A2C35">
      <w:pPr>
        <w:jc w:val="center"/>
        <w:rPr>
          <w:rFonts w:eastAsia="TmsRmn"/>
          <w:color w:val="000000"/>
        </w:rPr>
      </w:pPr>
    </w:p>
    <w:p w14:paraId="7B78CBDD" w14:textId="07B3B190" w:rsidR="00F15078" w:rsidRDefault="00F15078">
      <w:pPr>
        <w:jc w:val="left"/>
        <w:rPr>
          <w:b/>
          <w:bCs/>
        </w:rPr>
      </w:pPr>
      <w:r>
        <w:rPr>
          <w:b/>
          <w:bCs/>
        </w:rPr>
        <w:br w:type="page"/>
      </w: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FC3C28" w14:paraId="30DE0BB2" w14:textId="77777777" w:rsidTr="00F15078">
        <w:tc>
          <w:tcPr>
            <w:tcW w:w="2310" w:type="dxa"/>
            <w:shd w:val="pct12" w:color="auto" w:fill="auto"/>
          </w:tcPr>
          <w:p w14:paraId="27AA8B0A" w14:textId="2D89A31C" w:rsidR="00FC3C28" w:rsidRDefault="00FC3C28" w:rsidP="00637728">
            <w:pPr>
              <w:spacing w:before="120" w:after="120"/>
              <w:jc w:val="center"/>
            </w:pPr>
            <w:r>
              <w:lastRenderedPageBreak/>
              <w:br w:type="page"/>
              <w:t>APPENDIX I</w:t>
            </w:r>
          </w:p>
        </w:tc>
        <w:tc>
          <w:tcPr>
            <w:tcW w:w="2310" w:type="dxa"/>
            <w:shd w:val="pct12" w:color="auto" w:fill="auto"/>
          </w:tcPr>
          <w:p w14:paraId="54A4CBCF" w14:textId="77777777" w:rsidR="00FC3C28" w:rsidRDefault="00FC3C28" w:rsidP="00637728">
            <w:pPr>
              <w:spacing w:before="120" w:after="120"/>
              <w:jc w:val="center"/>
            </w:pPr>
            <w:smartTag w:uri="urn:schemas-microsoft-com:office:smarttags" w:element="country-region">
              <w:smartTag w:uri="urn:schemas-microsoft-com:office:smarttags" w:element="place">
                <w:r>
                  <w:rPr>
                    <w:b/>
                  </w:rPr>
                  <w:t>UKRAINE</w:t>
                </w:r>
              </w:smartTag>
            </w:smartTag>
          </w:p>
        </w:tc>
        <w:tc>
          <w:tcPr>
            <w:tcW w:w="2310" w:type="dxa"/>
            <w:shd w:val="pct12" w:color="auto" w:fill="auto"/>
          </w:tcPr>
          <w:p w14:paraId="512BA17C" w14:textId="77777777" w:rsidR="00FC3C28" w:rsidRDefault="00FC3C28" w:rsidP="00637728">
            <w:pPr>
              <w:spacing w:before="120" w:after="120"/>
              <w:jc w:val="center"/>
            </w:pPr>
            <w:r>
              <w:t>ANNEX 2</w:t>
            </w:r>
          </w:p>
        </w:tc>
        <w:tc>
          <w:tcPr>
            <w:tcW w:w="2310" w:type="dxa"/>
            <w:shd w:val="pct12" w:color="auto" w:fill="auto"/>
          </w:tcPr>
          <w:p w14:paraId="11DEF15C" w14:textId="77777777" w:rsidR="00FC3C28" w:rsidRDefault="00FC3C28" w:rsidP="00637728">
            <w:pPr>
              <w:spacing w:before="120" w:after="120"/>
              <w:jc w:val="right"/>
            </w:pPr>
            <w:r>
              <w:t>Page 1</w:t>
            </w:r>
            <w:r>
              <w:rPr>
                <w:rStyle w:val="afffd"/>
              </w:rPr>
              <w:t>/2</w:t>
            </w:r>
          </w:p>
        </w:tc>
      </w:tr>
    </w:tbl>
    <w:p w14:paraId="495925CE" w14:textId="77777777" w:rsidR="00FC3C28" w:rsidRPr="0042640F" w:rsidRDefault="00FC3C28" w:rsidP="00FC3C28">
      <w:pPr>
        <w:pStyle w:val="a6"/>
        <w:rPr>
          <w:caps w:val="0"/>
          <w:kern w:val="0"/>
          <w:lang w:eastAsia="x-none"/>
        </w:rPr>
      </w:pPr>
      <w:r w:rsidRPr="0042640F">
        <w:rPr>
          <w:caps w:val="0"/>
          <w:kern w:val="0"/>
          <w:lang w:eastAsia="x-none"/>
        </w:rPr>
        <w:t>ANNEX 2</w:t>
      </w:r>
    </w:p>
    <w:p w14:paraId="7C0C191D" w14:textId="77777777" w:rsidR="00FC3C28" w:rsidRPr="0042640F" w:rsidRDefault="00FC3C28" w:rsidP="00FC3C28">
      <w:pPr>
        <w:spacing w:after="360"/>
        <w:jc w:val="center"/>
        <w:rPr>
          <w:color w:val="006283"/>
          <w:szCs w:val="18"/>
          <w:lang w:eastAsia="en-GB"/>
        </w:rPr>
      </w:pPr>
      <w:r w:rsidRPr="0042640F">
        <w:rPr>
          <w:color w:val="006283"/>
          <w:szCs w:val="18"/>
          <w:lang w:eastAsia="en-GB"/>
        </w:rPr>
        <w:t>SUB</w:t>
      </w:r>
      <w:r w:rsidRPr="0042640F">
        <w:rPr>
          <w:color w:val="006283"/>
          <w:szCs w:val="18"/>
          <w:lang w:eastAsia="en-GB"/>
        </w:rPr>
        <w:noBreakHyphen/>
        <w:t>CENTRAL GOVERNMENT ENTITIES</w:t>
      </w:r>
    </w:p>
    <w:p w14:paraId="772C6019" w14:textId="77777777" w:rsidR="00FC3C28" w:rsidRPr="0042640F" w:rsidRDefault="00FC3C28" w:rsidP="00FC3C28">
      <w:pPr>
        <w:pStyle w:val="7"/>
      </w:pPr>
      <w:r w:rsidRPr="0042640F">
        <w:t>Thresholds:</w:t>
      </w:r>
    </w:p>
    <w:p w14:paraId="7C6F94F1" w14:textId="77777777" w:rsidR="00FC3C28" w:rsidRPr="0042640F" w:rsidRDefault="00FC3C28" w:rsidP="00FC3C28">
      <w:r w:rsidRPr="0042640F">
        <w:t>Goods</w:t>
      </w:r>
      <w:r w:rsidRPr="0042640F">
        <w:tab/>
      </w:r>
      <w:r w:rsidRPr="0042640F">
        <w:tab/>
      </w:r>
      <w:r w:rsidRPr="0042640F">
        <w:tab/>
      </w:r>
      <w:r w:rsidRPr="0042640F">
        <w:tab/>
      </w:r>
      <w:r w:rsidRPr="0042640F">
        <w:tab/>
      </w:r>
      <w:r w:rsidRPr="0042640F">
        <w:tab/>
        <w:t>SDR 200,000</w:t>
      </w:r>
    </w:p>
    <w:p w14:paraId="5FB1D71D" w14:textId="77777777" w:rsidR="00FC3C28" w:rsidRPr="0042640F" w:rsidRDefault="00FC3C28" w:rsidP="00FC3C28"/>
    <w:p w14:paraId="44964D39" w14:textId="77777777" w:rsidR="00FC3C28" w:rsidRPr="0042640F" w:rsidRDefault="00FC3C28" w:rsidP="00FC3C28">
      <w:r w:rsidRPr="0042640F">
        <w:t>Services</w:t>
      </w:r>
      <w:r w:rsidRPr="0042640F">
        <w:tab/>
      </w:r>
      <w:r w:rsidRPr="0042640F">
        <w:tab/>
      </w:r>
      <w:r w:rsidRPr="0042640F">
        <w:tab/>
      </w:r>
      <w:r w:rsidRPr="0042640F">
        <w:tab/>
      </w:r>
      <w:r w:rsidRPr="0042640F">
        <w:tab/>
        <w:t>SDR 200,000</w:t>
      </w:r>
    </w:p>
    <w:p w14:paraId="551D6DCE" w14:textId="77777777" w:rsidR="00FC3C28" w:rsidRPr="0042640F" w:rsidRDefault="00FC3C28" w:rsidP="00FC3C28"/>
    <w:p w14:paraId="650A5977" w14:textId="77777777" w:rsidR="00FC3C28" w:rsidRPr="0042640F" w:rsidRDefault="00FC3C28" w:rsidP="00FC3C28">
      <w:r w:rsidRPr="0042640F">
        <w:t>Construction Services</w:t>
      </w:r>
      <w:r w:rsidRPr="0042640F">
        <w:tab/>
      </w:r>
      <w:r w:rsidRPr="0042640F">
        <w:tab/>
      </w:r>
      <w:r w:rsidRPr="0042640F">
        <w:tab/>
        <w:t>SDR 5,000,000</w:t>
      </w:r>
    </w:p>
    <w:p w14:paraId="59171E12" w14:textId="77777777" w:rsidR="00FC3C28" w:rsidRPr="0042640F" w:rsidRDefault="00FC3C28" w:rsidP="00FC3C28">
      <w:pPr>
        <w:pStyle w:val="7"/>
        <w:spacing w:before="240"/>
      </w:pPr>
      <w:r w:rsidRPr="0042640F">
        <w:t>List of Entities:</w:t>
      </w:r>
    </w:p>
    <w:p w14:paraId="66E96B55" w14:textId="77777777" w:rsidR="00FC3C28" w:rsidRPr="0042640F" w:rsidRDefault="00FC3C28" w:rsidP="00FC3C28">
      <w:pPr>
        <w:pStyle w:val="a0"/>
        <w:numPr>
          <w:ilvl w:val="6"/>
          <w:numId w:val="19"/>
        </w:numPr>
      </w:pPr>
      <w:r w:rsidRPr="0042640F">
        <w:t xml:space="preserve">Bodies of executive branch (in the provinces, the districts of the Autonomous Republic of Crimea, in the cities of </w:t>
      </w:r>
      <w:smartTag w:uri="urn:schemas-microsoft-com:office:smarttags" w:element="City">
        <w:r w:rsidRPr="0042640F">
          <w:t>Kiev</w:t>
        </w:r>
      </w:smartTag>
      <w:r w:rsidRPr="0042640F">
        <w:t xml:space="preserve"> and </w:t>
      </w:r>
      <w:smartTag w:uri="urn:schemas-microsoft-com:office:smarttags" w:element="City">
        <w:smartTag w:uri="urn:schemas-microsoft-com:office:smarttags" w:element="place">
          <w:r w:rsidRPr="0042640F">
            <w:t>Sevastopol</w:t>
          </w:r>
        </w:smartTag>
      </w:smartTag>
      <w:r w:rsidRPr="0042640F">
        <w:t>):</w:t>
      </w:r>
    </w:p>
    <w:p w14:paraId="23C79112" w14:textId="77777777" w:rsidR="00FC3C28" w:rsidRPr="0042640F" w:rsidRDefault="00FC3C28" w:rsidP="00FC3C28">
      <w:pPr>
        <w:pStyle w:val="21"/>
      </w:pPr>
      <w:r w:rsidRPr="0042640F">
        <w:t>local state administrations;</w:t>
      </w:r>
    </w:p>
    <w:p w14:paraId="3A151650" w14:textId="77777777" w:rsidR="00FC3C28" w:rsidRPr="0042640F" w:rsidRDefault="00FC3C28" w:rsidP="00FC3C28">
      <w:pPr>
        <w:pStyle w:val="21"/>
      </w:pPr>
      <w:r w:rsidRPr="0042640F">
        <w:t>local departments (provincial branches) of Ministries and of the other central bodies of executive branch.</w:t>
      </w:r>
    </w:p>
    <w:p w14:paraId="5605CC6F" w14:textId="77777777" w:rsidR="00FC3C28" w:rsidRPr="0042640F" w:rsidRDefault="00FC3C28" w:rsidP="00FC3C28">
      <w:pPr>
        <w:pStyle w:val="a0"/>
      </w:pPr>
      <w:r w:rsidRPr="0042640F">
        <w:t xml:space="preserve">Provincial and local public authorities (e.g. oblast, </w:t>
      </w:r>
      <w:proofErr w:type="spellStart"/>
      <w:r w:rsidRPr="0042640F">
        <w:t>raion</w:t>
      </w:r>
      <w:proofErr w:type="spellEnd"/>
      <w:r w:rsidRPr="0042640F">
        <w:t xml:space="preserve">, </w:t>
      </w:r>
      <w:proofErr w:type="spellStart"/>
      <w:r w:rsidRPr="0042640F">
        <w:t>misto</w:t>
      </w:r>
      <w:proofErr w:type="spellEnd"/>
      <w:r w:rsidRPr="0042640F">
        <w:t xml:space="preserve">, </w:t>
      </w:r>
      <w:proofErr w:type="spellStart"/>
      <w:r w:rsidRPr="0042640F">
        <w:t>raion</w:t>
      </w:r>
      <w:proofErr w:type="spellEnd"/>
      <w:r w:rsidRPr="0042640F">
        <w:t xml:space="preserve"> u </w:t>
      </w:r>
      <w:proofErr w:type="spellStart"/>
      <w:r w:rsidRPr="0042640F">
        <w:t>misti</w:t>
      </w:r>
      <w:proofErr w:type="spellEnd"/>
      <w:r w:rsidRPr="0042640F">
        <w:t xml:space="preserve">, </w:t>
      </w:r>
      <w:proofErr w:type="spellStart"/>
      <w:r w:rsidRPr="0042640F">
        <w:t>selysche</w:t>
      </w:r>
      <w:proofErr w:type="spellEnd"/>
      <w:r w:rsidRPr="0042640F">
        <w:t xml:space="preserve">, </w:t>
      </w:r>
      <w:proofErr w:type="spellStart"/>
      <w:r w:rsidRPr="0042640F">
        <w:t>selo</w:t>
      </w:r>
      <w:proofErr w:type="spellEnd"/>
      <w:r w:rsidRPr="0042640F">
        <w:t>):</w:t>
      </w:r>
    </w:p>
    <w:p w14:paraId="3780A234" w14:textId="77777777" w:rsidR="00FC3C28" w:rsidRPr="0042640F" w:rsidRDefault="00FC3C28" w:rsidP="00FC3C28">
      <w:pPr>
        <w:pStyle w:val="21"/>
      </w:pPr>
      <w:r w:rsidRPr="0042640F">
        <w:t>executive bodies and secretariats of local councils.</w:t>
      </w:r>
    </w:p>
    <w:p w14:paraId="5CDB8399" w14:textId="77777777" w:rsidR="00FC3C28" w:rsidRPr="0042640F" w:rsidRDefault="00FC3C28" w:rsidP="00FC3C28">
      <w:pPr>
        <w:pStyle w:val="a0"/>
      </w:pPr>
      <w:r w:rsidRPr="0042640F">
        <w:t>Bodies, which ensure functioning of the Autonomous Republic of Crimea:</w:t>
      </w:r>
    </w:p>
    <w:p w14:paraId="6C547532" w14:textId="77777777" w:rsidR="00FC3C28" w:rsidRPr="0042640F" w:rsidRDefault="00FC3C28" w:rsidP="00FC3C28">
      <w:pPr>
        <w:pStyle w:val="21"/>
      </w:pPr>
      <w:r w:rsidRPr="0042640F">
        <w:t xml:space="preserve">of the Parliament of the Autonomous </w:t>
      </w:r>
      <w:smartTag w:uri="urn:schemas-microsoft-com:office:smarttags" w:element="place">
        <w:smartTag w:uri="urn:schemas-microsoft-com:office:smarttags" w:element="PlaceType">
          <w:r w:rsidRPr="0042640F">
            <w:t>Republic</w:t>
          </w:r>
        </w:smartTag>
        <w:r w:rsidRPr="0042640F">
          <w:t xml:space="preserve"> of </w:t>
        </w:r>
        <w:smartTag w:uri="urn:schemas-microsoft-com:office:smarttags" w:element="PlaceName">
          <w:r w:rsidRPr="0042640F">
            <w:t>Crimea</w:t>
          </w:r>
        </w:smartTag>
      </w:smartTag>
      <w:r w:rsidRPr="0042640F">
        <w:t>;</w:t>
      </w:r>
    </w:p>
    <w:p w14:paraId="7F20FF96" w14:textId="77777777" w:rsidR="00FC3C28" w:rsidRPr="0042640F" w:rsidRDefault="00FC3C28" w:rsidP="00FC3C28">
      <w:pPr>
        <w:pStyle w:val="21"/>
      </w:pPr>
      <w:r w:rsidRPr="0042640F">
        <w:t xml:space="preserve">of the Council of Ministers of the Autonomous </w:t>
      </w:r>
      <w:smartTag w:uri="urn:schemas-microsoft-com:office:smarttags" w:element="place">
        <w:smartTag w:uri="urn:schemas-microsoft-com:office:smarttags" w:element="PlaceType">
          <w:r w:rsidRPr="0042640F">
            <w:t>Republic</w:t>
          </w:r>
        </w:smartTag>
        <w:r w:rsidRPr="0042640F">
          <w:t xml:space="preserve"> of </w:t>
        </w:r>
        <w:smartTag w:uri="urn:schemas-microsoft-com:office:smarttags" w:element="PlaceName">
          <w:r w:rsidRPr="0042640F">
            <w:t>Crimea</w:t>
          </w:r>
        </w:smartTag>
      </w:smartTag>
      <w:r w:rsidRPr="0042640F">
        <w:t>;</w:t>
      </w:r>
    </w:p>
    <w:p w14:paraId="2FFA2A95" w14:textId="77777777" w:rsidR="00FC3C28" w:rsidRPr="0042640F" w:rsidRDefault="00FC3C28" w:rsidP="00FC3C28">
      <w:pPr>
        <w:pStyle w:val="21"/>
      </w:pPr>
      <w:r w:rsidRPr="0042640F">
        <w:t>of the ministries and other state bodies of the Autonomous Republic of Crimea.</w:t>
      </w:r>
    </w:p>
    <w:p w14:paraId="2B40712B" w14:textId="77777777" w:rsidR="00FC3C28" w:rsidRPr="0042640F" w:rsidRDefault="00FC3C28" w:rsidP="00FC3C28">
      <w:pPr>
        <w:pStyle w:val="a0"/>
      </w:pPr>
      <w:r w:rsidRPr="0042640F">
        <w:t>Other entities which are financed by state or local budgets.</w:t>
      </w:r>
    </w:p>
    <w:p w14:paraId="62424CB2" w14:textId="77777777" w:rsidR="00FC3C28" w:rsidRPr="0042640F" w:rsidRDefault="00FC3C28" w:rsidP="00FC3C28">
      <w:pPr>
        <w:pStyle w:val="a0"/>
      </w:pPr>
      <w:r w:rsidRPr="0042640F">
        <w:t>An indicative list of sub</w:t>
      </w:r>
      <w:r w:rsidRPr="0042640F">
        <w:noBreakHyphen/>
        <w:t>central government entities follows.</w:t>
      </w:r>
      <w:r w:rsidRPr="0042640F">
        <w:rPr>
          <w:rStyle w:val="af1"/>
        </w:rPr>
        <w:footnoteReference w:id="3"/>
      </w:r>
    </w:p>
    <w:p w14:paraId="30F7238C" w14:textId="337E6CE1" w:rsidR="00FC3C28" w:rsidRDefault="00FC3C28">
      <w:pPr>
        <w:jc w:val="left"/>
        <w:rPr>
          <w:rFonts w:eastAsia="Verdana" w:cs="Verdana"/>
          <w:color w:val="000000"/>
        </w:rPr>
      </w:pPr>
      <w:r>
        <w:rPr>
          <w:rFonts w:eastAsia="Verdana" w:cs="Verdana"/>
          <w:color w:val="000000"/>
        </w:rPr>
        <w:br w:type="page"/>
      </w: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FC3C28" w14:paraId="5363F1CA" w14:textId="77777777" w:rsidTr="00FC3C28">
        <w:tc>
          <w:tcPr>
            <w:tcW w:w="2310" w:type="dxa"/>
            <w:shd w:val="pct12" w:color="auto" w:fill="auto"/>
          </w:tcPr>
          <w:p w14:paraId="3A145526" w14:textId="77777777" w:rsidR="00FC3C28" w:rsidRDefault="00FC3C28" w:rsidP="00637728">
            <w:pPr>
              <w:spacing w:before="120" w:after="120"/>
              <w:jc w:val="center"/>
            </w:pPr>
            <w:r>
              <w:lastRenderedPageBreak/>
              <w:t>APPENDIX I</w:t>
            </w:r>
          </w:p>
        </w:tc>
        <w:tc>
          <w:tcPr>
            <w:tcW w:w="2310" w:type="dxa"/>
            <w:shd w:val="pct12" w:color="auto" w:fill="auto"/>
          </w:tcPr>
          <w:p w14:paraId="3913665A" w14:textId="77777777" w:rsidR="00FC3C28" w:rsidRDefault="00FC3C28" w:rsidP="00637728">
            <w:pPr>
              <w:spacing w:before="120" w:after="120"/>
              <w:jc w:val="center"/>
            </w:pPr>
            <w:smartTag w:uri="urn:schemas-microsoft-com:office:smarttags" w:element="country-region">
              <w:smartTag w:uri="urn:schemas-microsoft-com:office:smarttags" w:element="place">
                <w:r>
                  <w:rPr>
                    <w:b/>
                  </w:rPr>
                  <w:t>UKRAINE</w:t>
                </w:r>
              </w:smartTag>
            </w:smartTag>
          </w:p>
        </w:tc>
        <w:tc>
          <w:tcPr>
            <w:tcW w:w="2310" w:type="dxa"/>
            <w:shd w:val="pct12" w:color="auto" w:fill="auto"/>
          </w:tcPr>
          <w:p w14:paraId="384A527A" w14:textId="77777777" w:rsidR="00FC3C28" w:rsidRDefault="00FC3C28" w:rsidP="00637728">
            <w:pPr>
              <w:spacing w:before="120" w:after="120"/>
              <w:jc w:val="center"/>
            </w:pPr>
            <w:r>
              <w:t>ANNEX 2</w:t>
            </w:r>
          </w:p>
        </w:tc>
        <w:tc>
          <w:tcPr>
            <w:tcW w:w="2310" w:type="dxa"/>
            <w:shd w:val="pct12" w:color="auto" w:fill="auto"/>
          </w:tcPr>
          <w:p w14:paraId="164AEC9D" w14:textId="77777777" w:rsidR="00FC3C28" w:rsidRDefault="00FC3C28" w:rsidP="00637728">
            <w:pPr>
              <w:spacing w:before="120" w:after="120"/>
              <w:jc w:val="right"/>
            </w:pPr>
            <w:r>
              <w:t>Page 2</w:t>
            </w:r>
            <w:r>
              <w:rPr>
                <w:rStyle w:val="afffd"/>
              </w:rPr>
              <w:t>/2</w:t>
            </w:r>
          </w:p>
        </w:tc>
      </w:tr>
    </w:tbl>
    <w:p w14:paraId="6AE7034B" w14:textId="77777777" w:rsidR="00FC3C28" w:rsidRPr="0042640F" w:rsidRDefault="00FC3C28" w:rsidP="00FC3C28">
      <w:pPr>
        <w:pStyle w:val="a6"/>
        <w:rPr>
          <w:caps w:val="0"/>
          <w:kern w:val="0"/>
        </w:rPr>
      </w:pPr>
      <w:r w:rsidRPr="0042640F">
        <w:rPr>
          <w:caps w:val="0"/>
          <w:kern w:val="0"/>
        </w:rPr>
        <w:t>INDICATIVE LIST OF SUB</w:t>
      </w:r>
      <w:r w:rsidRPr="0042640F">
        <w:rPr>
          <w:caps w:val="0"/>
          <w:kern w:val="0"/>
        </w:rPr>
        <w:noBreakHyphen/>
        <w:t>CENTRAL GOVERNMENT ENTITIES</w:t>
      </w:r>
    </w:p>
    <w:p w14:paraId="3B763A00" w14:textId="77777777" w:rsidR="00FC3C28" w:rsidRPr="0042640F" w:rsidRDefault="00FC3C28" w:rsidP="00FC3C28">
      <w:pPr>
        <w:numPr>
          <w:ilvl w:val="0"/>
          <w:numId w:val="20"/>
        </w:numPr>
        <w:ind w:hanging="720"/>
      </w:pPr>
      <w:r w:rsidRPr="0042640F">
        <w:t xml:space="preserve">The Parliament of the Autonomous </w:t>
      </w:r>
      <w:smartTag w:uri="urn:schemas-microsoft-com:office:smarttags" w:element="place">
        <w:smartTag w:uri="urn:schemas-microsoft-com:office:smarttags" w:element="PlaceType">
          <w:r w:rsidRPr="0042640F">
            <w:t>Republic</w:t>
          </w:r>
        </w:smartTag>
        <w:r w:rsidRPr="0042640F">
          <w:t xml:space="preserve"> of </w:t>
        </w:r>
        <w:smartTag w:uri="urn:schemas-microsoft-com:office:smarttags" w:element="PlaceName">
          <w:r w:rsidRPr="0042640F">
            <w:t>Crimea</w:t>
          </w:r>
        </w:smartTag>
      </w:smartTag>
      <w:r w:rsidRPr="0042640F">
        <w:t>;</w:t>
      </w:r>
    </w:p>
    <w:p w14:paraId="419BDF40" w14:textId="77777777" w:rsidR="00FC3C28" w:rsidRPr="0042640F" w:rsidRDefault="00FC3C28" w:rsidP="00FC3C28">
      <w:pPr>
        <w:numPr>
          <w:ilvl w:val="0"/>
          <w:numId w:val="20"/>
        </w:numPr>
        <w:ind w:left="0" w:firstLine="0"/>
      </w:pPr>
      <w:r w:rsidRPr="0042640F">
        <w:t>The Council of Ministers and the executive authorities of the Autonomous Republic of Crimea;</w:t>
      </w:r>
    </w:p>
    <w:p w14:paraId="13D07E82" w14:textId="77777777" w:rsidR="00FC3C28" w:rsidRPr="0042640F" w:rsidRDefault="00FC3C28" w:rsidP="00FC3C28">
      <w:pPr>
        <w:numPr>
          <w:ilvl w:val="0"/>
          <w:numId w:val="20"/>
        </w:numPr>
        <w:ind w:hanging="720"/>
      </w:pPr>
      <w:proofErr w:type="spellStart"/>
      <w:smartTag w:uri="urn:schemas-microsoft-com:office:smarttags" w:element="place">
        <w:smartTag w:uri="urn:schemas-microsoft-com:office:smarttags" w:element="PlaceName">
          <w:r w:rsidRPr="0042640F">
            <w:t>Vinnytsia</w:t>
          </w:r>
        </w:smartTag>
        <w:proofErr w:type="spellEnd"/>
        <w:r w:rsidRPr="0042640F">
          <w:t xml:space="preserve"> </w:t>
        </w:r>
        <w:smartTag w:uri="urn:schemas-microsoft-com:office:smarttags" w:element="PlaceType">
          <w:r w:rsidRPr="0042640F">
            <w:t>Province</w:t>
          </w:r>
        </w:smartTag>
      </w:smartTag>
      <w:r w:rsidRPr="0042640F">
        <w:t xml:space="preserve"> Council;</w:t>
      </w:r>
    </w:p>
    <w:p w14:paraId="4091F60D" w14:textId="77777777" w:rsidR="00FC3C28" w:rsidRPr="0042640F" w:rsidRDefault="00FC3C28" w:rsidP="00FC3C28">
      <w:pPr>
        <w:numPr>
          <w:ilvl w:val="0"/>
          <w:numId w:val="20"/>
        </w:numPr>
        <w:ind w:hanging="720"/>
      </w:pPr>
      <w:proofErr w:type="spellStart"/>
      <w:smartTag w:uri="urn:schemas-microsoft-com:office:smarttags" w:element="place">
        <w:smartTag w:uri="urn:schemas-microsoft-com:office:smarttags" w:element="PlaceName">
          <w:r w:rsidRPr="0042640F">
            <w:t>Volyn</w:t>
          </w:r>
        </w:smartTag>
        <w:proofErr w:type="spellEnd"/>
        <w:r w:rsidRPr="0042640F">
          <w:t xml:space="preserve"> </w:t>
        </w:r>
        <w:smartTag w:uri="urn:schemas-microsoft-com:office:smarttags" w:element="PlaceType">
          <w:r w:rsidRPr="0042640F">
            <w:t>Province</w:t>
          </w:r>
        </w:smartTag>
      </w:smartTag>
      <w:r w:rsidRPr="0042640F">
        <w:t xml:space="preserve"> Council;</w:t>
      </w:r>
    </w:p>
    <w:p w14:paraId="3A992CBC"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Dnipropetrovsk</w:t>
          </w:r>
        </w:smartTag>
        <w:r w:rsidRPr="0042640F">
          <w:t xml:space="preserve"> </w:t>
        </w:r>
        <w:smartTag w:uri="urn:schemas-microsoft-com:office:smarttags" w:element="PlaceType">
          <w:r w:rsidRPr="0042640F">
            <w:t>Province</w:t>
          </w:r>
        </w:smartTag>
      </w:smartTag>
      <w:r w:rsidRPr="0042640F">
        <w:t xml:space="preserve"> Council;</w:t>
      </w:r>
    </w:p>
    <w:p w14:paraId="2156043C"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Donetsk</w:t>
          </w:r>
        </w:smartTag>
        <w:r w:rsidRPr="0042640F">
          <w:t xml:space="preserve"> </w:t>
        </w:r>
        <w:smartTag w:uri="urn:schemas-microsoft-com:office:smarttags" w:element="PlaceType">
          <w:r w:rsidRPr="0042640F">
            <w:t>Province</w:t>
          </w:r>
        </w:smartTag>
      </w:smartTag>
      <w:r w:rsidRPr="0042640F">
        <w:t xml:space="preserve"> Council;</w:t>
      </w:r>
    </w:p>
    <w:p w14:paraId="7BED46C3"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Zhytomyr</w:t>
          </w:r>
        </w:smartTag>
        <w:r w:rsidRPr="0042640F">
          <w:t xml:space="preserve"> </w:t>
        </w:r>
        <w:smartTag w:uri="urn:schemas-microsoft-com:office:smarttags" w:element="PlaceType">
          <w:r w:rsidRPr="0042640F">
            <w:t>Province</w:t>
          </w:r>
        </w:smartTag>
      </w:smartTag>
      <w:r w:rsidRPr="0042640F">
        <w:t xml:space="preserve"> Council;</w:t>
      </w:r>
    </w:p>
    <w:p w14:paraId="58C0A64B" w14:textId="77777777" w:rsidR="00FC3C28" w:rsidRPr="0042640F" w:rsidRDefault="00FC3C28" w:rsidP="00FC3C28">
      <w:pPr>
        <w:numPr>
          <w:ilvl w:val="0"/>
          <w:numId w:val="20"/>
        </w:numPr>
        <w:ind w:hanging="720"/>
      </w:pPr>
      <w:proofErr w:type="spellStart"/>
      <w:smartTag w:uri="urn:schemas-microsoft-com:office:smarttags" w:element="place">
        <w:smartTag w:uri="urn:schemas-microsoft-com:office:smarttags" w:element="PlaceName">
          <w:r w:rsidRPr="0042640F">
            <w:t>Transcarpathian</w:t>
          </w:r>
        </w:smartTag>
        <w:proofErr w:type="spellEnd"/>
        <w:r w:rsidRPr="0042640F">
          <w:t xml:space="preserve"> </w:t>
        </w:r>
        <w:smartTag w:uri="urn:schemas-microsoft-com:office:smarttags" w:element="PlaceType">
          <w:r w:rsidRPr="0042640F">
            <w:t>Province</w:t>
          </w:r>
        </w:smartTag>
      </w:smartTag>
      <w:r w:rsidRPr="0042640F">
        <w:t xml:space="preserve"> Council;</w:t>
      </w:r>
    </w:p>
    <w:p w14:paraId="71B86409" w14:textId="77777777" w:rsidR="00FC3C28" w:rsidRPr="0042640F" w:rsidRDefault="00FC3C28" w:rsidP="00FC3C28">
      <w:pPr>
        <w:numPr>
          <w:ilvl w:val="0"/>
          <w:numId w:val="20"/>
        </w:numPr>
        <w:ind w:hanging="720"/>
      </w:pPr>
      <w:proofErr w:type="spellStart"/>
      <w:smartTag w:uri="urn:schemas-microsoft-com:office:smarttags" w:element="place">
        <w:smartTag w:uri="urn:schemas-microsoft-com:office:smarttags" w:element="PlaceName">
          <w:r w:rsidRPr="0042640F">
            <w:t>Zaporizhzhya</w:t>
          </w:r>
        </w:smartTag>
        <w:proofErr w:type="spellEnd"/>
        <w:r w:rsidRPr="0042640F">
          <w:t xml:space="preserve"> </w:t>
        </w:r>
        <w:smartTag w:uri="urn:schemas-microsoft-com:office:smarttags" w:element="PlaceType">
          <w:r w:rsidRPr="0042640F">
            <w:t>Province</w:t>
          </w:r>
        </w:smartTag>
      </w:smartTag>
      <w:r w:rsidRPr="0042640F">
        <w:t xml:space="preserve"> Council;</w:t>
      </w:r>
    </w:p>
    <w:p w14:paraId="49E29079" w14:textId="77777777" w:rsidR="00FC3C28" w:rsidRPr="0042640F" w:rsidRDefault="00FC3C28" w:rsidP="00FC3C28">
      <w:pPr>
        <w:numPr>
          <w:ilvl w:val="0"/>
          <w:numId w:val="20"/>
        </w:numPr>
        <w:ind w:hanging="720"/>
      </w:pPr>
      <w:r w:rsidRPr="0042640F">
        <w:t>Ivano</w:t>
      </w:r>
      <w:r w:rsidRPr="0042640F">
        <w:noBreakHyphen/>
        <w:t xml:space="preserve">Frankivsk </w:t>
      </w:r>
      <w:smartTag w:uri="urn:schemas-microsoft-com:office:smarttags" w:element="PlaceType">
        <w:r w:rsidRPr="0042640F">
          <w:t>Province</w:t>
        </w:r>
      </w:smartTag>
      <w:r w:rsidRPr="0042640F">
        <w:t xml:space="preserve"> Council;</w:t>
      </w:r>
    </w:p>
    <w:p w14:paraId="13CD5EAE"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Kyiv</w:t>
          </w:r>
        </w:smartTag>
        <w:r w:rsidRPr="0042640F">
          <w:t xml:space="preserve"> </w:t>
        </w:r>
        <w:smartTag w:uri="urn:schemas-microsoft-com:office:smarttags" w:element="PlaceType">
          <w:r w:rsidRPr="0042640F">
            <w:t>Province</w:t>
          </w:r>
        </w:smartTag>
      </w:smartTag>
      <w:r w:rsidRPr="0042640F">
        <w:t xml:space="preserve"> Council;</w:t>
      </w:r>
    </w:p>
    <w:p w14:paraId="48B60231" w14:textId="77777777" w:rsidR="00FC3C28" w:rsidRPr="0042640F" w:rsidRDefault="00FC3C28" w:rsidP="00FC3C28">
      <w:pPr>
        <w:numPr>
          <w:ilvl w:val="0"/>
          <w:numId w:val="20"/>
        </w:numPr>
        <w:ind w:hanging="720"/>
      </w:pPr>
      <w:proofErr w:type="spellStart"/>
      <w:smartTag w:uri="urn:schemas-microsoft-com:office:smarttags" w:element="place">
        <w:smartTag w:uri="urn:schemas-microsoft-com:office:smarttags" w:element="PlaceName">
          <w:r w:rsidRPr="0042640F">
            <w:t>Kirovohrad</w:t>
          </w:r>
        </w:smartTag>
        <w:proofErr w:type="spellEnd"/>
        <w:r w:rsidRPr="0042640F">
          <w:t xml:space="preserve"> </w:t>
        </w:r>
        <w:smartTag w:uri="urn:schemas-microsoft-com:office:smarttags" w:element="PlaceType">
          <w:r w:rsidRPr="0042640F">
            <w:t>Province</w:t>
          </w:r>
        </w:smartTag>
      </w:smartTag>
      <w:r w:rsidRPr="0042640F">
        <w:t xml:space="preserve"> Council;</w:t>
      </w:r>
    </w:p>
    <w:p w14:paraId="097EE87F"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Luhansk</w:t>
          </w:r>
        </w:smartTag>
        <w:r w:rsidRPr="0042640F">
          <w:t xml:space="preserve"> </w:t>
        </w:r>
        <w:smartTag w:uri="urn:schemas-microsoft-com:office:smarttags" w:element="PlaceType">
          <w:r w:rsidRPr="0042640F">
            <w:t>Province</w:t>
          </w:r>
        </w:smartTag>
      </w:smartTag>
      <w:r w:rsidRPr="0042640F">
        <w:t xml:space="preserve"> Council;</w:t>
      </w:r>
    </w:p>
    <w:p w14:paraId="64AA09AE" w14:textId="77777777" w:rsidR="00FC3C28" w:rsidRPr="0042640F" w:rsidRDefault="00FC3C28" w:rsidP="00FC3C28">
      <w:pPr>
        <w:numPr>
          <w:ilvl w:val="0"/>
          <w:numId w:val="20"/>
        </w:numPr>
        <w:ind w:hanging="720"/>
      </w:pPr>
      <w:proofErr w:type="spellStart"/>
      <w:smartTag w:uri="urn:schemas-microsoft-com:office:smarttags" w:element="place">
        <w:smartTag w:uri="urn:schemas-microsoft-com:office:smarttags" w:element="PlaceName">
          <w:r w:rsidRPr="0042640F">
            <w:t>Lviv</w:t>
          </w:r>
        </w:smartTag>
        <w:proofErr w:type="spellEnd"/>
        <w:r w:rsidRPr="0042640F">
          <w:t xml:space="preserve"> </w:t>
        </w:r>
        <w:smartTag w:uri="urn:schemas-microsoft-com:office:smarttags" w:element="PlaceType">
          <w:r w:rsidRPr="0042640F">
            <w:t>Province</w:t>
          </w:r>
        </w:smartTag>
      </w:smartTag>
      <w:r w:rsidRPr="0042640F">
        <w:t xml:space="preserve"> Council;</w:t>
      </w:r>
    </w:p>
    <w:p w14:paraId="6A42453B" w14:textId="77777777" w:rsidR="00FC3C28" w:rsidRPr="0042640F" w:rsidRDefault="00FC3C28" w:rsidP="00FC3C28">
      <w:pPr>
        <w:numPr>
          <w:ilvl w:val="0"/>
          <w:numId w:val="20"/>
        </w:numPr>
        <w:ind w:hanging="720"/>
      </w:pPr>
      <w:proofErr w:type="spellStart"/>
      <w:smartTag w:uri="urn:schemas-microsoft-com:office:smarttags" w:element="place">
        <w:smartTag w:uri="urn:schemas-microsoft-com:office:smarttags" w:element="PlaceName">
          <w:r w:rsidRPr="0042640F">
            <w:t>Mykolayiv</w:t>
          </w:r>
        </w:smartTag>
        <w:proofErr w:type="spellEnd"/>
        <w:r w:rsidRPr="0042640F">
          <w:t xml:space="preserve"> </w:t>
        </w:r>
        <w:smartTag w:uri="urn:schemas-microsoft-com:office:smarttags" w:element="PlaceType">
          <w:r w:rsidRPr="0042640F">
            <w:t>Province</w:t>
          </w:r>
        </w:smartTag>
      </w:smartTag>
      <w:r w:rsidRPr="0042640F">
        <w:t xml:space="preserve"> Council;</w:t>
      </w:r>
    </w:p>
    <w:p w14:paraId="0B66CD4A"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Odessa</w:t>
          </w:r>
        </w:smartTag>
        <w:r w:rsidRPr="0042640F">
          <w:t xml:space="preserve"> </w:t>
        </w:r>
        <w:smartTag w:uri="urn:schemas-microsoft-com:office:smarttags" w:element="PlaceType">
          <w:r w:rsidRPr="0042640F">
            <w:t>Province</w:t>
          </w:r>
        </w:smartTag>
      </w:smartTag>
      <w:r w:rsidRPr="0042640F">
        <w:t xml:space="preserve"> Council;</w:t>
      </w:r>
    </w:p>
    <w:p w14:paraId="01DE5618"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Poltava</w:t>
          </w:r>
        </w:smartTag>
        <w:r w:rsidRPr="0042640F">
          <w:t xml:space="preserve"> </w:t>
        </w:r>
        <w:smartTag w:uri="urn:schemas-microsoft-com:office:smarttags" w:element="PlaceType">
          <w:r w:rsidRPr="0042640F">
            <w:t>Province</w:t>
          </w:r>
        </w:smartTag>
      </w:smartTag>
      <w:r w:rsidRPr="0042640F">
        <w:t xml:space="preserve"> Council;</w:t>
      </w:r>
    </w:p>
    <w:p w14:paraId="499991C3"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Rivne</w:t>
          </w:r>
        </w:smartTag>
        <w:r w:rsidRPr="0042640F">
          <w:t xml:space="preserve"> </w:t>
        </w:r>
        <w:smartTag w:uri="urn:schemas-microsoft-com:office:smarttags" w:element="PlaceType">
          <w:r w:rsidRPr="0042640F">
            <w:t>Province</w:t>
          </w:r>
        </w:smartTag>
      </w:smartTag>
      <w:r w:rsidRPr="0042640F">
        <w:t xml:space="preserve"> Council;</w:t>
      </w:r>
    </w:p>
    <w:p w14:paraId="2379C4C7"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Sumy</w:t>
          </w:r>
        </w:smartTag>
        <w:r w:rsidRPr="0042640F">
          <w:t xml:space="preserve"> </w:t>
        </w:r>
        <w:smartTag w:uri="urn:schemas-microsoft-com:office:smarttags" w:element="PlaceType">
          <w:r w:rsidRPr="0042640F">
            <w:t>Province</w:t>
          </w:r>
        </w:smartTag>
      </w:smartTag>
      <w:r w:rsidRPr="0042640F">
        <w:t xml:space="preserve"> Council;</w:t>
      </w:r>
    </w:p>
    <w:p w14:paraId="117ED618" w14:textId="77777777" w:rsidR="00FC3C28" w:rsidRPr="0042640F" w:rsidRDefault="00FC3C28" w:rsidP="00FC3C28">
      <w:pPr>
        <w:numPr>
          <w:ilvl w:val="0"/>
          <w:numId w:val="20"/>
        </w:numPr>
        <w:ind w:hanging="720"/>
      </w:pPr>
      <w:proofErr w:type="spellStart"/>
      <w:smartTag w:uri="urn:schemas-microsoft-com:office:smarttags" w:element="place">
        <w:smartTag w:uri="urn:schemas-microsoft-com:office:smarttags" w:element="PlaceName">
          <w:r w:rsidRPr="0042640F">
            <w:t>Ternopil</w:t>
          </w:r>
        </w:smartTag>
        <w:proofErr w:type="spellEnd"/>
        <w:r w:rsidRPr="0042640F">
          <w:t xml:space="preserve"> </w:t>
        </w:r>
        <w:smartTag w:uri="urn:schemas-microsoft-com:office:smarttags" w:element="PlaceType">
          <w:r w:rsidRPr="0042640F">
            <w:t>Province</w:t>
          </w:r>
        </w:smartTag>
      </w:smartTag>
      <w:r w:rsidRPr="0042640F">
        <w:t xml:space="preserve"> Council;</w:t>
      </w:r>
    </w:p>
    <w:p w14:paraId="49E81B5A" w14:textId="77777777" w:rsidR="00FC3C28" w:rsidRPr="0042640F" w:rsidRDefault="00FC3C28" w:rsidP="00FC3C28">
      <w:pPr>
        <w:numPr>
          <w:ilvl w:val="0"/>
          <w:numId w:val="20"/>
        </w:numPr>
        <w:ind w:hanging="720"/>
      </w:pPr>
      <w:proofErr w:type="spellStart"/>
      <w:smartTag w:uri="urn:schemas-microsoft-com:office:smarttags" w:element="place">
        <w:smartTag w:uri="urn:schemas-microsoft-com:office:smarttags" w:element="PlaceName">
          <w:r w:rsidRPr="0042640F">
            <w:t>Kharkiv</w:t>
          </w:r>
        </w:smartTag>
        <w:proofErr w:type="spellEnd"/>
        <w:r w:rsidRPr="0042640F">
          <w:t xml:space="preserve"> </w:t>
        </w:r>
        <w:smartTag w:uri="urn:schemas-microsoft-com:office:smarttags" w:element="PlaceType">
          <w:r w:rsidRPr="0042640F">
            <w:t>Province</w:t>
          </w:r>
        </w:smartTag>
      </w:smartTag>
      <w:r w:rsidRPr="0042640F">
        <w:t xml:space="preserve"> Council;</w:t>
      </w:r>
    </w:p>
    <w:p w14:paraId="686E3438"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Kherson</w:t>
          </w:r>
        </w:smartTag>
        <w:r w:rsidRPr="0042640F">
          <w:t xml:space="preserve"> </w:t>
        </w:r>
        <w:smartTag w:uri="urn:schemas-microsoft-com:office:smarttags" w:element="PlaceType">
          <w:r w:rsidRPr="0042640F">
            <w:t>Province</w:t>
          </w:r>
        </w:smartTag>
      </w:smartTag>
      <w:r w:rsidRPr="0042640F">
        <w:t xml:space="preserve"> Council;</w:t>
      </w:r>
    </w:p>
    <w:p w14:paraId="66D63117" w14:textId="77777777" w:rsidR="00FC3C28" w:rsidRPr="0042640F" w:rsidRDefault="00FC3C28" w:rsidP="00FC3C28">
      <w:pPr>
        <w:numPr>
          <w:ilvl w:val="0"/>
          <w:numId w:val="20"/>
        </w:numPr>
        <w:ind w:hanging="720"/>
      </w:pPr>
      <w:proofErr w:type="spellStart"/>
      <w:smartTag w:uri="urn:schemas-microsoft-com:office:smarttags" w:element="place">
        <w:smartTag w:uri="urn:schemas-microsoft-com:office:smarttags" w:element="PlaceName">
          <w:r w:rsidRPr="0042640F">
            <w:t>Khmelnytsky</w:t>
          </w:r>
        </w:smartTag>
        <w:proofErr w:type="spellEnd"/>
        <w:r w:rsidRPr="0042640F">
          <w:t xml:space="preserve"> </w:t>
        </w:r>
        <w:smartTag w:uri="urn:schemas-microsoft-com:office:smarttags" w:element="PlaceType">
          <w:r w:rsidRPr="0042640F">
            <w:t>Province</w:t>
          </w:r>
        </w:smartTag>
      </w:smartTag>
      <w:r w:rsidRPr="0042640F">
        <w:t xml:space="preserve"> Council;</w:t>
      </w:r>
    </w:p>
    <w:p w14:paraId="42263D03"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Cherkasy</w:t>
          </w:r>
        </w:smartTag>
        <w:r w:rsidRPr="0042640F">
          <w:t xml:space="preserve"> </w:t>
        </w:r>
        <w:smartTag w:uri="urn:schemas-microsoft-com:office:smarttags" w:element="PlaceType">
          <w:r w:rsidRPr="0042640F">
            <w:t>Province</w:t>
          </w:r>
        </w:smartTag>
      </w:smartTag>
      <w:r w:rsidRPr="0042640F">
        <w:t xml:space="preserve"> Council;</w:t>
      </w:r>
    </w:p>
    <w:p w14:paraId="4FFF6704"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Chernivtsi</w:t>
          </w:r>
        </w:smartTag>
        <w:r w:rsidRPr="0042640F">
          <w:t xml:space="preserve"> </w:t>
        </w:r>
        <w:smartTag w:uri="urn:schemas-microsoft-com:office:smarttags" w:element="PlaceType">
          <w:r w:rsidRPr="0042640F">
            <w:t>Province</w:t>
          </w:r>
        </w:smartTag>
      </w:smartTag>
      <w:r w:rsidRPr="0042640F">
        <w:t xml:space="preserve"> Council;</w:t>
      </w:r>
    </w:p>
    <w:p w14:paraId="141FF6DF"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Name">
          <w:r w:rsidRPr="0042640F">
            <w:t>Chernihiv</w:t>
          </w:r>
        </w:smartTag>
        <w:r w:rsidRPr="0042640F">
          <w:t xml:space="preserve"> </w:t>
        </w:r>
        <w:smartTag w:uri="urn:schemas-microsoft-com:office:smarttags" w:element="PlaceType">
          <w:r w:rsidRPr="0042640F">
            <w:t>Province</w:t>
          </w:r>
        </w:smartTag>
      </w:smartTag>
      <w:r w:rsidRPr="0042640F">
        <w:t xml:space="preserve"> Council;</w:t>
      </w:r>
    </w:p>
    <w:p w14:paraId="294E8A80"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Kiev</w:t>
          </w:r>
        </w:smartTag>
      </w:smartTag>
      <w:r w:rsidRPr="0042640F">
        <w:t>;</w:t>
      </w:r>
    </w:p>
    <w:p w14:paraId="452420E6"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Sebastopol</w:t>
          </w:r>
        </w:smartTag>
      </w:smartTag>
      <w:r w:rsidRPr="0042640F">
        <w:t>;</w:t>
      </w:r>
    </w:p>
    <w:p w14:paraId="160EED93"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Simferopol</w:t>
          </w:r>
        </w:smartTag>
      </w:smartTag>
      <w:r w:rsidRPr="0042640F">
        <w:t>;</w:t>
      </w:r>
    </w:p>
    <w:p w14:paraId="55BCE7F5"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proofErr w:type="spellStart"/>
        <w:smartTag w:uri="urn:schemas-microsoft-com:office:smarttags" w:element="PlaceName">
          <w:r w:rsidRPr="0042640F">
            <w:t>Vinnytsia</w:t>
          </w:r>
        </w:smartTag>
      </w:smartTag>
      <w:proofErr w:type="spellEnd"/>
      <w:r w:rsidRPr="0042640F">
        <w:t>;</w:t>
      </w:r>
    </w:p>
    <w:p w14:paraId="4B1B8DC0"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Dnipropetrovsk</w:t>
          </w:r>
        </w:smartTag>
      </w:smartTag>
      <w:r w:rsidRPr="0042640F">
        <w:t>;</w:t>
      </w:r>
    </w:p>
    <w:p w14:paraId="7B19E03A"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Donetsk</w:t>
          </w:r>
        </w:smartTag>
      </w:smartTag>
      <w:r w:rsidRPr="0042640F">
        <w:t>;</w:t>
      </w:r>
    </w:p>
    <w:p w14:paraId="2ABC1D56"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Zhytomyr</w:t>
          </w:r>
        </w:smartTag>
      </w:smartTag>
      <w:r w:rsidRPr="0042640F">
        <w:t>;</w:t>
      </w:r>
    </w:p>
    <w:p w14:paraId="0DBE4749"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proofErr w:type="spellStart"/>
        <w:smartTag w:uri="urn:schemas-microsoft-com:office:smarttags" w:element="PlaceName">
          <w:r w:rsidRPr="0042640F">
            <w:t>Zaporizhzhya</w:t>
          </w:r>
        </w:smartTag>
      </w:smartTag>
      <w:proofErr w:type="spellEnd"/>
      <w:r w:rsidRPr="0042640F">
        <w:t>;</w:t>
      </w:r>
    </w:p>
    <w:p w14:paraId="57C1633B"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Ivano</w:t>
          </w:r>
          <w:r w:rsidRPr="0042640F">
            <w:noBreakHyphen/>
            <w:t>Frankivsk</w:t>
          </w:r>
        </w:smartTag>
      </w:smartTag>
      <w:r w:rsidRPr="0042640F">
        <w:t>;</w:t>
      </w:r>
    </w:p>
    <w:p w14:paraId="3108B29D"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proofErr w:type="spellStart"/>
        <w:smartTag w:uri="urn:schemas-microsoft-com:office:smarttags" w:element="PlaceName">
          <w:r w:rsidRPr="0042640F">
            <w:t>Kirovohrad</w:t>
          </w:r>
        </w:smartTag>
      </w:smartTag>
      <w:proofErr w:type="spellEnd"/>
      <w:r w:rsidRPr="0042640F">
        <w:t>;</w:t>
      </w:r>
    </w:p>
    <w:p w14:paraId="35B90541"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Luhansk</w:t>
          </w:r>
        </w:smartTag>
      </w:smartTag>
      <w:r w:rsidRPr="0042640F">
        <w:t>;</w:t>
      </w:r>
    </w:p>
    <w:p w14:paraId="160B6EC0"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Lutsk</w:t>
          </w:r>
        </w:smartTag>
      </w:smartTag>
      <w:r w:rsidRPr="0042640F">
        <w:t>;</w:t>
      </w:r>
    </w:p>
    <w:p w14:paraId="4FA470F3"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proofErr w:type="spellStart"/>
        <w:smartTag w:uri="urn:schemas-microsoft-com:office:smarttags" w:element="PlaceName">
          <w:r w:rsidRPr="0042640F">
            <w:t>Lviv</w:t>
          </w:r>
        </w:smartTag>
      </w:smartTag>
      <w:proofErr w:type="spellEnd"/>
      <w:r w:rsidRPr="0042640F">
        <w:t>;</w:t>
      </w:r>
    </w:p>
    <w:p w14:paraId="728DF2C4"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proofErr w:type="spellStart"/>
        <w:smartTag w:uri="urn:schemas-microsoft-com:office:smarttags" w:element="PlaceName">
          <w:r w:rsidRPr="0042640F">
            <w:t>Mykolayiv</w:t>
          </w:r>
        </w:smartTag>
      </w:smartTag>
      <w:proofErr w:type="spellEnd"/>
      <w:r w:rsidRPr="0042640F">
        <w:t>;</w:t>
      </w:r>
    </w:p>
    <w:p w14:paraId="4AA736E6"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Odessa</w:t>
          </w:r>
        </w:smartTag>
      </w:smartTag>
      <w:r w:rsidRPr="0042640F">
        <w:t>;</w:t>
      </w:r>
    </w:p>
    <w:p w14:paraId="0BF1EC66"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Poltava</w:t>
          </w:r>
        </w:smartTag>
      </w:smartTag>
      <w:r w:rsidRPr="0042640F">
        <w:t>;</w:t>
      </w:r>
    </w:p>
    <w:p w14:paraId="5B06CC89"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Rivne</w:t>
          </w:r>
        </w:smartTag>
      </w:smartTag>
      <w:r w:rsidRPr="0042640F">
        <w:t>;</w:t>
      </w:r>
    </w:p>
    <w:p w14:paraId="2EE1888D"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Sumy</w:t>
          </w:r>
        </w:smartTag>
      </w:smartTag>
      <w:r w:rsidRPr="0042640F">
        <w:t>;</w:t>
      </w:r>
    </w:p>
    <w:p w14:paraId="1D404877"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proofErr w:type="spellStart"/>
        <w:smartTag w:uri="urn:schemas-microsoft-com:office:smarttags" w:element="PlaceName">
          <w:r w:rsidRPr="0042640F">
            <w:t>Ternopil</w:t>
          </w:r>
        </w:smartTag>
      </w:smartTag>
      <w:proofErr w:type="spellEnd"/>
      <w:r w:rsidRPr="0042640F">
        <w:t>;</w:t>
      </w:r>
    </w:p>
    <w:p w14:paraId="4628BC65"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proofErr w:type="spellStart"/>
        <w:smartTag w:uri="urn:schemas-microsoft-com:office:smarttags" w:element="PlaceName">
          <w:r w:rsidRPr="0042640F">
            <w:t>Uzhgorod</w:t>
          </w:r>
        </w:smartTag>
      </w:smartTag>
      <w:proofErr w:type="spellEnd"/>
      <w:r w:rsidRPr="0042640F">
        <w:t>;</w:t>
      </w:r>
    </w:p>
    <w:p w14:paraId="23D04D41"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proofErr w:type="spellStart"/>
        <w:smartTag w:uri="urn:schemas-microsoft-com:office:smarttags" w:element="PlaceName">
          <w:r w:rsidRPr="0042640F">
            <w:t>Kharkiv</w:t>
          </w:r>
        </w:smartTag>
      </w:smartTag>
      <w:proofErr w:type="spellEnd"/>
      <w:r w:rsidRPr="0042640F">
        <w:t>;</w:t>
      </w:r>
    </w:p>
    <w:p w14:paraId="093072EF"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Kherson</w:t>
          </w:r>
        </w:smartTag>
      </w:smartTag>
      <w:r w:rsidRPr="0042640F">
        <w:t>;</w:t>
      </w:r>
    </w:p>
    <w:p w14:paraId="22B5F6C5"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proofErr w:type="spellStart"/>
        <w:smartTag w:uri="urn:schemas-microsoft-com:office:smarttags" w:element="PlaceName">
          <w:r w:rsidRPr="0042640F">
            <w:t>Khmelnytsky</w:t>
          </w:r>
        </w:smartTag>
      </w:smartTag>
      <w:proofErr w:type="spellEnd"/>
      <w:r w:rsidRPr="0042640F">
        <w:t>;</w:t>
      </w:r>
    </w:p>
    <w:p w14:paraId="39C8A308"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Cherkasy</w:t>
          </w:r>
        </w:smartTag>
      </w:smartTag>
      <w:r w:rsidRPr="0042640F">
        <w:t>;</w:t>
      </w:r>
    </w:p>
    <w:p w14:paraId="61233DF9"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Chernivtsi</w:t>
          </w:r>
        </w:smartTag>
      </w:smartTag>
      <w:r w:rsidRPr="0042640F">
        <w:t>;</w:t>
      </w:r>
    </w:p>
    <w:p w14:paraId="200D7205" w14:textId="77777777" w:rsidR="00FC3C28" w:rsidRPr="0042640F" w:rsidRDefault="00FC3C28" w:rsidP="00FC3C28">
      <w:pPr>
        <w:numPr>
          <w:ilvl w:val="0"/>
          <w:numId w:val="20"/>
        </w:numPr>
        <w:ind w:hanging="720"/>
      </w:pPr>
      <w:smartTag w:uri="urn:schemas-microsoft-com:office:smarttags" w:element="place">
        <w:smartTag w:uri="urn:schemas-microsoft-com:office:smarttags" w:element="PlaceType">
          <w:r w:rsidRPr="0042640F">
            <w:t>Municipality</w:t>
          </w:r>
        </w:smartTag>
        <w:r w:rsidRPr="0042640F">
          <w:t xml:space="preserve"> of </w:t>
        </w:r>
        <w:smartTag w:uri="urn:schemas-microsoft-com:office:smarttags" w:element="PlaceName">
          <w:r w:rsidRPr="0042640F">
            <w:t>Chernihiv</w:t>
          </w:r>
        </w:smartTag>
      </w:smartTag>
      <w:r w:rsidRPr="0042640F">
        <w:t>.</w:t>
      </w:r>
    </w:p>
    <w:p w14:paraId="1423BCF2" w14:textId="3EDBE742" w:rsidR="00FC3C28" w:rsidRDefault="00FC3C28">
      <w:pPr>
        <w:jc w:val="left"/>
        <w:rPr>
          <w:rFonts w:eastAsia="Verdana" w:cs="Verdana"/>
          <w:color w:val="000000"/>
        </w:rPr>
      </w:pPr>
      <w:r>
        <w:rPr>
          <w:rFonts w:eastAsia="Verdana" w:cs="Verdana"/>
          <w:color w:val="000000"/>
        </w:rPr>
        <w:br w:type="page"/>
      </w:r>
    </w:p>
    <w:tbl>
      <w:tblPr>
        <w:tblW w:w="0" w:type="auto"/>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FC3C28" w14:paraId="77AEC95C" w14:textId="77777777" w:rsidTr="00637728">
        <w:tc>
          <w:tcPr>
            <w:tcW w:w="2310" w:type="dxa"/>
            <w:shd w:val="pct12" w:color="auto" w:fill="auto"/>
          </w:tcPr>
          <w:p w14:paraId="02CC68D3" w14:textId="77777777" w:rsidR="00FC3C28" w:rsidRDefault="00FC3C28" w:rsidP="00637728">
            <w:pPr>
              <w:spacing w:before="120" w:after="120"/>
              <w:jc w:val="center"/>
            </w:pPr>
            <w:r>
              <w:lastRenderedPageBreak/>
              <w:t>APPENDIX I</w:t>
            </w:r>
          </w:p>
        </w:tc>
        <w:tc>
          <w:tcPr>
            <w:tcW w:w="2310" w:type="dxa"/>
            <w:shd w:val="pct12" w:color="auto" w:fill="auto"/>
          </w:tcPr>
          <w:p w14:paraId="76DE1E2C" w14:textId="77777777" w:rsidR="00FC3C28" w:rsidRDefault="00FC3C28" w:rsidP="00637728">
            <w:pPr>
              <w:spacing w:before="120" w:after="120"/>
              <w:jc w:val="center"/>
            </w:pPr>
            <w:smartTag w:uri="urn:schemas-microsoft-com:office:smarttags" w:element="country-region">
              <w:smartTag w:uri="urn:schemas-microsoft-com:office:smarttags" w:element="place">
                <w:r>
                  <w:rPr>
                    <w:b/>
                  </w:rPr>
                  <w:t>UKRAINE</w:t>
                </w:r>
              </w:smartTag>
            </w:smartTag>
          </w:p>
        </w:tc>
        <w:tc>
          <w:tcPr>
            <w:tcW w:w="2310" w:type="dxa"/>
            <w:shd w:val="pct12" w:color="auto" w:fill="auto"/>
          </w:tcPr>
          <w:p w14:paraId="42386EAE" w14:textId="77777777" w:rsidR="00FC3C28" w:rsidRDefault="00FC3C28" w:rsidP="00637728">
            <w:pPr>
              <w:spacing w:before="120" w:after="120"/>
              <w:jc w:val="center"/>
            </w:pPr>
            <w:r>
              <w:t>ANNEX 3</w:t>
            </w:r>
          </w:p>
        </w:tc>
        <w:tc>
          <w:tcPr>
            <w:tcW w:w="2310" w:type="dxa"/>
            <w:shd w:val="pct12" w:color="auto" w:fill="auto"/>
          </w:tcPr>
          <w:p w14:paraId="09FADAF6" w14:textId="77777777" w:rsidR="00FC3C28" w:rsidRDefault="00FC3C28" w:rsidP="00637728">
            <w:pPr>
              <w:spacing w:before="120" w:after="120"/>
              <w:jc w:val="right"/>
            </w:pPr>
            <w:r>
              <w:t>Page 1</w:t>
            </w:r>
            <w:r>
              <w:rPr>
                <w:rStyle w:val="afffd"/>
              </w:rPr>
              <w:t>/3</w:t>
            </w:r>
          </w:p>
        </w:tc>
      </w:tr>
    </w:tbl>
    <w:p w14:paraId="53FE8BF4" w14:textId="77777777" w:rsidR="00FC3C28" w:rsidRPr="0042640F" w:rsidRDefault="00FC3C28" w:rsidP="00FC3C28">
      <w:pPr>
        <w:pStyle w:val="a6"/>
        <w:rPr>
          <w:caps w:val="0"/>
          <w:kern w:val="0"/>
          <w:lang w:eastAsia="x-none"/>
        </w:rPr>
      </w:pPr>
      <w:r w:rsidRPr="0042640F">
        <w:rPr>
          <w:caps w:val="0"/>
          <w:kern w:val="0"/>
          <w:lang w:eastAsia="x-none"/>
        </w:rPr>
        <w:t>ANNEX 3</w:t>
      </w:r>
    </w:p>
    <w:p w14:paraId="674BEF3F" w14:textId="77777777" w:rsidR="00FC3C28" w:rsidRPr="0042640F" w:rsidRDefault="00FC3C28" w:rsidP="00FC3C28">
      <w:pPr>
        <w:spacing w:after="360"/>
        <w:jc w:val="center"/>
        <w:rPr>
          <w:color w:val="006283"/>
          <w:szCs w:val="18"/>
          <w:lang w:eastAsia="en-GB"/>
        </w:rPr>
      </w:pPr>
      <w:r w:rsidRPr="0042640F">
        <w:rPr>
          <w:color w:val="006283"/>
          <w:szCs w:val="18"/>
          <w:lang w:eastAsia="en-GB"/>
        </w:rPr>
        <w:t>OTHER ENTITIES</w:t>
      </w:r>
    </w:p>
    <w:p w14:paraId="67263B65" w14:textId="77777777" w:rsidR="00FC3C28" w:rsidRPr="0042640F" w:rsidRDefault="00FC3C28" w:rsidP="00FC3C28">
      <w:pPr>
        <w:pStyle w:val="7"/>
      </w:pPr>
      <w:r w:rsidRPr="0042640F">
        <w:t>Thresholds:</w:t>
      </w:r>
    </w:p>
    <w:p w14:paraId="40C18708" w14:textId="77777777" w:rsidR="00FC3C28" w:rsidRPr="0042640F" w:rsidRDefault="00FC3C28" w:rsidP="00FC3C28">
      <w:r w:rsidRPr="0042640F">
        <w:t>Goods</w:t>
      </w:r>
      <w:r>
        <w:tab/>
      </w:r>
      <w:r w:rsidRPr="0042640F">
        <w:tab/>
      </w:r>
      <w:r w:rsidRPr="0042640F">
        <w:tab/>
      </w:r>
      <w:r w:rsidRPr="0042640F">
        <w:tab/>
      </w:r>
      <w:r w:rsidRPr="0042640F">
        <w:tab/>
      </w:r>
      <w:r w:rsidRPr="0042640F">
        <w:tab/>
        <w:t>SDR 400,000</w:t>
      </w:r>
    </w:p>
    <w:p w14:paraId="5B66029D" w14:textId="77777777" w:rsidR="00FC3C28" w:rsidRPr="0042640F" w:rsidRDefault="00FC3C28" w:rsidP="00FC3C28"/>
    <w:p w14:paraId="737F3087" w14:textId="77777777" w:rsidR="00FC3C28" w:rsidRPr="0042640F" w:rsidRDefault="00FC3C28" w:rsidP="00FC3C28">
      <w:r w:rsidRPr="0042640F">
        <w:t>Services</w:t>
      </w:r>
      <w:r w:rsidRPr="0042640F">
        <w:tab/>
      </w:r>
      <w:r w:rsidRPr="0042640F">
        <w:tab/>
      </w:r>
      <w:r w:rsidRPr="0042640F">
        <w:tab/>
      </w:r>
      <w:r w:rsidRPr="0042640F">
        <w:tab/>
      </w:r>
      <w:r w:rsidRPr="0042640F">
        <w:tab/>
        <w:t>SDR 400,000</w:t>
      </w:r>
    </w:p>
    <w:p w14:paraId="71758FAB" w14:textId="77777777" w:rsidR="00FC3C28" w:rsidRPr="0042640F" w:rsidRDefault="00FC3C28" w:rsidP="00FC3C28"/>
    <w:p w14:paraId="4615913A" w14:textId="77777777" w:rsidR="00FC3C28" w:rsidRPr="0042640F" w:rsidRDefault="00FC3C28" w:rsidP="00FC3C28">
      <w:r w:rsidRPr="0042640F">
        <w:t>Construction Services</w:t>
      </w:r>
      <w:r w:rsidRPr="0042640F">
        <w:tab/>
      </w:r>
      <w:r w:rsidRPr="0042640F">
        <w:tab/>
      </w:r>
      <w:r w:rsidRPr="0042640F">
        <w:tab/>
        <w:t>SDR 5,000,000</w:t>
      </w:r>
    </w:p>
    <w:p w14:paraId="44712C85" w14:textId="77777777" w:rsidR="00FC3C28" w:rsidRPr="0042640F" w:rsidRDefault="00FC3C28" w:rsidP="00FC3C28">
      <w:pPr>
        <w:pStyle w:val="7"/>
        <w:spacing w:before="240"/>
      </w:pPr>
      <w:r w:rsidRPr="0042640F">
        <w:t>List of Entities:</w:t>
      </w:r>
    </w:p>
    <w:p w14:paraId="73314C28" w14:textId="43729314" w:rsidR="00FC3C28" w:rsidRPr="00FC3C28" w:rsidRDefault="00FC3C28" w:rsidP="00FC3C28">
      <w:pPr>
        <w:widowControl w:val="0"/>
        <w:pBdr>
          <w:top w:val="nil"/>
          <w:left w:val="nil"/>
          <w:bottom w:val="nil"/>
          <w:right w:val="nil"/>
          <w:between w:val="nil"/>
        </w:pBdr>
        <w:spacing w:after="200" w:line="276" w:lineRule="auto"/>
        <w:rPr>
          <w:rFonts w:eastAsia="Verdana" w:cs="Verdana"/>
          <w:color w:val="000000"/>
        </w:rPr>
      </w:pPr>
      <w:r w:rsidRPr="00FC3C28">
        <w:rPr>
          <w:rFonts w:eastAsia="Verdana" w:cs="Verdana"/>
          <w:color w:val="000000"/>
        </w:rPr>
        <w:t>1</w:t>
      </w:r>
      <w:r>
        <w:rPr>
          <w:rFonts w:eastAsia="Verdana" w:cs="Verdana"/>
          <w:color w:val="000000"/>
        </w:rPr>
        <w:t>.  Entities</w:t>
      </w:r>
      <w:r>
        <w:rPr>
          <w:rStyle w:val="af1"/>
          <w:rFonts w:eastAsia="Verdana" w:cs="Verdana"/>
          <w:color w:val="000000"/>
        </w:rPr>
        <w:footnoteReference w:id="4"/>
      </w:r>
      <w:r>
        <w:rPr>
          <w:rFonts w:eastAsia="Verdana" w:cs="Verdana"/>
          <w:color w:val="000000"/>
        </w:rPr>
        <w:t xml:space="preserve"> </w:t>
      </w:r>
      <w:r w:rsidRPr="00FC3C28">
        <w:rPr>
          <w:rFonts w:eastAsia="Verdana" w:cs="Verdana"/>
          <w:color w:val="000000"/>
        </w:rPr>
        <w:t>that carry out activities in the following spheres:</w:t>
      </w:r>
    </w:p>
    <w:p w14:paraId="454381DB" w14:textId="77777777" w:rsidR="00FC3C28" w:rsidRPr="00FC3C28" w:rsidRDefault="00FC3C28" w:rsidP="00FC3C28">
      <w:pPr>
        <w:widowControl w:val="0"/>
        <w:pBdr>
          <w:top w:val="nil"/>
          <w:left w:val="nil"/>
          <w:bottom w:val="nil"/>
          <w:right w:val="nil"/>
          <w:between w:val="nil"/>
        </w:pBdr>
        <w:spacing w:after="200" w:line="276" w:lineRule="auto"/>
        <w:ind w:left="907" w:hanging="340"/>
        <w:rPr>
          <w:rFonts w:eastAsia="Verdana" w:cs="Verdana"/>
          <w:color w:val="000000"/>
        </w:rPr>
      </w:pPr>
      <w:r w:rsidRPr="00FC3C28">
        <w:rPr>
          <w:rFonts w:eastAsia="Verdana" w:cs="Verdana"/>
          <w:color w:val="000000"/>
        </w:rPr>
        <w:t>a.</w:t>
      </w:r>
      <w:r w:rsidRPr="00FC3C28">
        <w:rPr>
          <w:rFonts w:eastAsia="Verdana" w:cs="Verdana"/>
          <w:color w:val="000000"/>
        </w:rPr>
        <w:tab/>
        <w:t>ensuring production, transmission, supply, storage of gas;</w:t>
      </w:r>
    </w:p>
    <w:p w14:paraId="49D99AFB" w14:textId="77777777" w:rsidR="00FC3C28" w:rsidRPr="00FC3C28" w:rsidRDefault="00FC3C28" w:rsidP="00FC3C28">
      <w:pPr>
        <w:widowControl w:val="0"/>
        <w:pBdr>
          <w:top w:val="nil"/>
          <w:left w:val="nil"/>
          <w:bottom w:val="nil"/>
          <w:right w:val="nil"/>
          <w:between w:val="nil"/>
        </w:pBdr>
        <w:spacing w:after="200" w:line="276" w:lineRule="auto"/>
        <w:ind w:left="907" w:hanging="340"/>
        <w:rPr>
          <w:rFonts w:eastAsia="Verdana" w:cs="Verdana"/>
          <w:color w:val="000000"/>
        </w:rPr>
      </w:pPr>
      <w:r w:rsidRPr="00FC3C28">
        <w:rPr>
          <w:rFonts w:eastAsia="Verdana" w:cs="Verdana"/>
          <w:color w:val="000000"/>
        </w:rPr>
        <w:t>b.</w:t>
      </w:r>
      <w:r w:rsidRPr="00FC3C28">
        <w:rPr>
          <w:rFonts w:eastAsia="Verdana" w:cs="Verdana"/>
          <w:color w:val="000000"/>
        </w:rPr>
        <w:tab/>
        <w:t>ensuring production, transmission and supply of heat;</w:t>
      </w:r>
    </w:p>
    <w:p w14:paraId="3C1B62A7" w14:textId="77777777" w:rsidR="00FC3C28" w:rsidRPr="00FC3C28" w:rsidRDefault="00FC3C28" w:rsidP="00FC3C28">
      <w:pPr>
        <w:widowControl w:val="0"/>
        <w:pBdr>
          <w:top w:val="nil"/>
          <w:left w:val="nil"/>
          <w:bottom w:val="nil"/>
          <w:right w:val="nil"/>
          <w:between w:val="nil"/>
        </w:pBdr>
        <w:spacing w:after="200" w:line="276" w:lineRule="auto"/>
        <w:ind w:left="907" w:hanging="340"/>
        <w:rPr>
          <w:rFonts w:eastAsia="Verdana" w:cs="Verdana"/>
          <w:color w:val="000000"/>
        </w:rPr>
      </w:pPr>
      <w:r w:rsidRPr="00FC3C28">
        <w:rPr>
          <w:rFonts w:eastAsia="Verdana" w:cs="Verdana"/>
          <w:color w:val="000000"/>
        </w:rPr>
        <w:t>c.</w:t>
      </w:r>
      <w:r w:rsidRPr="00FC3C28">
        <w:rPr>
          <w:rFonts w:eastAsia="Verdana" w:cs="Verdana"/>
          <w:color w:val="000000"/>
        </w:rPr>
        <w:tab/>
        <w:t>ensuring production, transmission and supply of electricity;</w:t>
      </w:r>
    </w:p>
    <w:p w14:paraId="01A487D9" w14:textId="77777777" w:rsidR="00FC3C28" w:rsidRPr="00FC3C28" w:rsidRDefault="00FC3C28" w:rsidP="00FC3C28">
      <w:pPr>
        <w:widowControl w:val="0"/>
        <w:pBdr>
          <w:top w:val="nil"/>
          <w:left w:val="nil"/>
          <w:bottom w:val="nil"/>
          <w:right w:val="nil"/>
          <w:between w:val="nil"/>
        </w:pBdr>
        <w:spacing w:after="200" w:line="276" w:lineRule="auto"/>
        <w:ind w:left="907" w:hanging="340"/>
        <w:rPr>
          <w:rFonts w:eastAsia="Verdana" w:cs="Verdana"/>
          <w:color w:val="000000"/>
        </w:rPr>
      </w:pPr>
      <w:r w:rsidRPr="00FC3C28">
        <w:rPr>
          <w:rFonts w:eastAsia="Verdana" w:cs="Verdana"/>
          <w:color w:val="000000"/>
        </w:rPr>
        <w:t>d.</w:t>
      </w:r>
      <w:r w:rsidRPr="00FC3C28">
        <w:rPr>
          <w:rFonts w:eastAsia="Verdana" w:cs="Verdana"/>
          <w:color w:val="000000"/>
        </w:rPr>
        <w:tab/>
        <w:t>ensuring production, transportation and supply of potable water;</w:t>
      </w:r>
    </w:p>
    <w:p w14:paraId="1FFC47E1" w14:textId="77777777" w:rsidR="00FC3C28" w:rsidRPr="00FC3C28" w:rsidRDefault="00FC3C28" w:rsidP="00FC3C28">
      <w:pPr>
        <w:widowControl w:val="0"/>
        <w:pBdr>
          <w:top w:val="nil"/>
          <w:left w:val="nil"/>
          <w:bottom w:val="nil"/>
          <w:right w:val="nil"/>
          <w:between w:val="nil"/>
        </w:pBdr>
        <w:spacing w:after="200" w:line="276" w:lineRule="auto"/>
        <w:ind w:left="907" w:hanging="340"/>
        <w:rPr>
          <w:rFonts w:eastAsia="Verdana" w:cs="Verdana"/>
          <w:color w:val="000000"/>
        </w:rPr>
      </w:pPr>
      <w:r w:rsidRPr="00FC3C28">
        <w:rPr>
          <w:rFonts w:eastAsia="Verdana" w:cs="Verdana"/>
          <w:color w:val="000000"/>
        </w:rPr>
        <w:t>e.</w:t>
      </w:r>
      <w:r w:rsidRPr="00FC3C28">
        <w:rPr>
          <w:rFonts w:eastAsia="Verdana" w:cs="Verdana"/>
          <w:color w:val="000000"/>
        </w:rPr>
        <w:tab/>
        <w:t>ensuring functioning of the centralized sewage facilities;</w:t>
      </w:r>
    </w:p>
    <w:p w14:paraId="2C5E577C" w14:textId="77777777" w:rsidR="00FC3C28" w:rsidRPr="00FC3C28" w:rsidRDefault="00FC3C28" w:rsidP="00FC3C28">
      <w:pPr>
        <w:widowControl w:val="0"/>
        <w:pBdr>
          <w:top w:val="nil"/>
          <w:left w:val="nil"/>
          <w:bottom w:val="nil"/>
          <w:right w:val="nil"/>
          <w:between w:val="nil"/>
        </w:pBdr>
        <w:spacing w:after="200" w:line="276" w:lineRule="auto"/>
        <w:ind w:left="907" w:hanging="340"/>
        <w:rPr>
          <w:rFonts w:eastAsia="Verdana" w:cs="Verdana"/>
          <w:color w:val="000000"/>
        </w:rPr>
      </w:pPr>
      <w:r w:rsidRPr="00FC3C28">
        <w:rPr>
          <w:rFonts w:eastAsia="Verdana" w:cs="Verdana"/>
          <w:color w:val="000000"/>
        </w:rPr>
        <w:t>f.</w:t>
      </w:r>
      <w:r w:rsidRPr="00FC3C28">
        <w:rPr>
          <w:rFonts w:eastAsia="Verdana" w:cs="Verdana"/>
          <w:color w:val="000000"/>
        </w:rPr>
        <w:tab/>
        <w:t>provision of services for usage of the rail transport infrastructure of general use;</w:t>
      </w:r>
    </w:p>
    <w:p w14:paraId="3A4EFFBC" w14:textId="77777777" w:rsidR="00FC3C28" w:rsidRPr="00FC3C28" w:rsidRDefault="00FC3C28" w:rsidP="00FC3C28">
      <w:pPr>
        <w:widowControl w:val="0"/>
        <w:pBdr>
          <w:top w:val="nil"/>
          <w:left w:val="nil"/>
          <w:bottom w:val="nil"/>
          <w:right w:val="nil"/>
          <w:between w:val="nil"/>
        </w:pBdr>
        <w:spacing w:after="200" w:line="276" w:lineRule="auto"/>
        <w:ind w:left="907" w:hanging="340"/>
        <w:rPr>
          <w:rFonts w:eastAsia="Verdana" w:cs="Verdana"/>
          <w:color w:val="000000"/>
        </w:rPr>
      </w:pPr>
      <w:r w:rsidRPr="00FC3C28">
        <w:rPr>
          <w:rFonts w:eastAsia="Verdana" w:cs="Verdana"/>
          <w:color w:val="000000"/>
        </w:rPr>
        <w:t>g.</w:t>
      </w:r>
      <w:r w:rsidRPr="00FC3C28">
        <w:rPr>
          <w:rFonts w:eastAsia="Verdana" w:cs="Verdana"/>
          <w:color w:val="000000"/>
        </w:rPr>
        <w:tab/>
        <w:t>ensuring functioning of municipal electric transport and operation of its facilities to provide transportation services;</w:t>
      </w:r>
    </w:p>
    <w:p w14:paraId="03B59CAA" w14:textId="77777777" w:rsidR="00FC3C28" w:rsidRPr="00FC3C28" w:rsidRDefault="00FC3C28" w:rsidP="007A1DFA">
      <w:pPr>
        <w:widowControl w:val="0"/>
        <w:pBdr>
          <w:top w:val="nil"/>
          <w:left w:val="nil"/>
          <w:bottom w:val="nil"/>
          <w:right w:val="nil"/>
          <w:between w:val="nil"/>
        </w:pBdr>
        <w:spacing w:after="120" w:line="276" w:lineRule="auto"/>
        <w:ind w:left="907" w:hanging="340"/>
        <w:rPr>
          <w:rFonts w:eastAsia="Verdana" w:cs="Verdana"/>
          <w:color w:val="000000"/>
        </w:rPr>
      </w:pPr>
      <w:r w:rsidRPr="00FC3C28">
        <w:rPr>
          <w:rFonts w:eastAsia="Verdana" w:cs="Verdana"/>
          <w:color w:val="000000"/>
        </w:rPr>
        <w:t>h.</w:t>
      </w:r>
      <w:r w:rsidRPr="00FC3C28">
        <w:rPr>
          <w:rFonts w:eastAsia="Verdana" w:cs="Verdana"/>
          <w:color w:val="000000"/>
        </w:rPr>
        <w:tab/>
        <w:t>provision of services by bus terminals, ports and airports;</w:t>
      </w:r>
    </w:p>
    <w:p w14:paraId="6947DAF4" w14:textId="77777777" w:rsidR="00FC3C28" w:rsidRPr="00FC3C28" w:rsidRDefault="00FC3C28" w:rsidP="00FC3C28">
      <w:pPr>
        <w:widowControl w:val="0"/>
        <w:pBdr>
          <w:top w:val="nil"/>
          <w:left w:val="nil"/>
          <w:bottom w:val="nil"/>
          <w:right w:val="nil"/>
          <w:between w:val="nil"/>
        </w:pBdr>
        <w:spacing w:after="200" w:line="276" w:lineRule="auto"/>
        <w:ind w:left="907" w:hanging="340"/>
        <w:rPr>
          <w:rFonts w:eastAsia="Verdana" w:cs="Verdana"/>
          <w:color w:val="000000"/>
        </w:rPr>
      </w:pPr>
      <w:proofErr w:type="spellStart"/>
      <w:r w:rsidRPr="00FC3C28">
        <w:rPr>
          <w:rFonts w:eastAsia="Verdana" w:cs="Verdana"/>
          <w:color w:val="000000"/>
        </w:rPr>
        <w:t>i</w:t>
      </w:r>
      <w:proofErr w:type="spellEnd"/>
      <w:r w:rsidRPr="00FC3C28">
        <w:rPr>
          <w:rFonts w:eastAsia="Verdana" w:cs="Verdana"/>
          <w:color w:val="000000"/>
        </w:rPr>
        <w:t>.</w:t>
      </w:r>
      <w:r w:rsidRPr="00FC3C28">
        <w:rPr>
          <w:rFonts w:eastAsia="Verdana" w:cs="Verdana"/>
          <w:color w:val="000000"/>
        </w:rPr>
        <w:tab/>
        <w:t>provision of air navigation services for support of movement of airplanes;</w:t>
      </w:r>
    </w:p>
    <w:p w14:paraId="04A7C180" w14:textId="77777777" w:rsidR="00FC3C28" w:rsidRPr="00FC3C28" w:rsidRDefault="00FC3C28" w:rsidP="00FC3C28">
      <w:pPr>
        <w:widowControl w:val="0"/>
        <w:pBdr>
          <w:top w:val="nil"/>
          <w:left w:val="nil"/>
          <w:bottom w:val="nil"/>
          <w:right w:val="nil"/>
          <w:between w:val="nil"/>
        </w:pBdr>
        <w:spacing w:after="200" w:line="276" w:lineRule="auto"/>
        <w:ind w:left="907" w:hanging="340"/>
        <w:rPr>
          <w:rFonts w:eastAsia="Verdana" w:cs="Verdana"/>
          <w:color w:val="000000"/>
        </w:rPr>
      </w:pPr>
      <w:r w:rsidRPr="00FC3C28">
        <w:rPr>
          <w:rFonts w:eastAsia="Verdana" w:cs="Verdana"/>
          <w:color w:val="000000"/>
        </w:rPr>
        <w:t>j.</w:t>
      </w:r>
      <w:r w:rsidRPr="00FC3C28">
        <w:rPr>
          <w:rFonts w:eastAsia="Verdana" w:cs="Verdana"/>
          <w:color w:val="000000"/>
        </w:rPr>
        <w:tab/>
        <w:t>provision of postal services;</w:t>
      </w:r>
    </w:p>
    <w:p w14:paraId="32B6EC78" w14:textId="77777777" w:rsidR="00FC3C28" w:rsidRPr="00FC3C28" w:rsidRDefault="00FC3C28" w:rsidP="00F15078">
      <w:pPr>
        <w:widowControl w:val="0"/>
        <w:pBdr>
          <w:top w:val="nil"/>
          <w:left w:val="nil"/>
          <w:bottom w:val="nil"/>
          <w:right w:val="nil"/>
          <w:between w:val="nil"/>
        </w:pBdr>
        <w:spacing w:after="120" w:line="276" w:lineRule="auto"/>
        <w:ind w:left="907" w:hanging="340"/>
        <w:rPr>
          <w:rFonts w:eastAsia="Verdana" w:cs="Verdana"/>
          <w:color w:val="000000"/>
        </w:rPr>
      </w:pPr>
      <w:r w:rsidRPr="00FC3C28">
        <w:rPr>
          <w:rFonts w:eastAsia="Verdana" w:cs="Verdana"/>
          <w:color w:val="000000"/>
        </w:rPr>
        <w:t>k.</w:t>
      </w:r>
      <w:r w:rsidRPr="00FC3C28">
        <w:rPr>
          <w:rFonts w:eastAsia="Verdana" w:cs="Verdana"/>
          <w:color w:val="000000"/>
        </w:rPr>
        <w:tab/>
        <w:t>geological exploration (including extraction for explorative purposes) of the oil, gas, coal and other types of solid fuel;</w:t>
      </w:r>
    </w:p>
    <w:p w14:paraId="2E9A8E70" w14:textId="77777777" w:rsidR="00FC3C28" w:rsidRPr="00FC3C28" w:rsidRDefault="00FC3C28" w:rsidP="00F15078">
      <w:pPr>
        <w:widowControl w:val="0"/>
        <w:pBdr>
          <w:top w:val="nil"/>
          <w:left w:val="nil"/>
          <w:bottom w:val="nil"/>
          <w:right w:val="nil"/>
          <w:between w:val="nil"/>
        </w:pBdr>
        <w:spacing w:after="120" w:line="276" w:lineRule="auto"/>
        <w:ind w:left="907" w:hanging="340"/>
        <w:rPr>
          <w:rFonts w:eastAsia="Verdana" w:cs="Verdana"/>
          <w:color w:val="000000"/>
        </w:rPr>
      </w:pPr>
      <w:r w:rsidRPr="00FC3C28">
        <w:rPr>
          <w:rFonts w:eastAsia="Verdana" w:cs="Verdana"/>
          <w:color w:val="000000"/>
        </w:rPr>
        <w:t>l.</w:t>
      </w:r>
      <w:r w:rsidRPr="00FC3C28">
        <w:rPr>
          <w:rFonts w:eastAsia="Verdana" w:cs="Verdana"/>
          <w:color w:val="000000"/>
        </w:rPr>
        <w:tab/>
        <w:t>ensuring operation and management of the fixed telecommunication networks of general use or provision of telecommunication services of general use;</w:t>
      </w:r>
    </w:p>
    <w:p w14:paraId="3E4D9877" w14:textId="77777777" w:rsidR="00F15078" w:rsidRDefault="00FC3C28" w:rsidP="00F15078">
      <w:pPr>
        <w:widowControl w:val="0"/>
        <w:pBdr>
          <w:top w:val="nil"/>
          <w:left w:val="nil"/>
          <w:bottom w:val="nil"/>
          <w:right w:val="nil"/>
          <w:between w:val="nil"/>
        </w:pBdr>
        <w:spacing w:line="276" w:lineRule="auto"/>
        <w:ind w:left="907" w:hanging="340"/>
        <w:rPr>
          <w:rFonts w:eastAsia="Verdana" w:cs="Verdana"/>
          <w:color w:val="000000"/>
        </w:rPr>
      </w:pPr>
      <w:r w:rsidRPr="00FC3C28">
        <w:rPr>
          <w:rFonts w:eastAsia="Verdana" w:cs="Verdana"/>
          <w:color w:val="000000"/>
        </w:rPr>
        <w:t>m.</w:t>
      </w:r>
      <w:r w:rsidRPr="00FC3C28">
        <w:rPr>
          <w:rFonts w:eastAsia="Verdana" w:cs="Verdana"/>
          <w:color w:val="000000"/>
        </w:rPr>
        <w:tab/>
        <w:t>ensuring transportation, storage and processing of crude oil and oil products.</w:t>
      </w:r>
    </w:p>
    <w:p w14:paraId="31BDB619" w14:textId="095934DC" w:rsidR="00FC3C28" w:rsidRDefault="00FC3C28" w:rsidP="00F15078">
      <w:pPr>
        <w:widowControl w:val="0"/>
        <w:pBdr>
          <w:top w:val="nil"/>
          <w:left w:val="nil"/>
          <w:bottom w:val="nil"/>
          <w:right w:val="nil"/>
          <w:between w:val="nil"/>
        </w:pBdr>
        <w:spacing w:line="276" w:lineRule="auto"/>
        <w:ind w:left="907" w:hanging="340"/>
        <w:rPr>
          <w:rFonts w:eastAsia="Verdana" w:cs="Verdana"/>
          <w:color w:val="000000"/>
        </w:rPr>
      </w:pPr>
      <w:r w:rsidRPr="00FC3C28">
        <w:rPr>
          <w:rFonts w:eastAsia="Verdana" w:cs="Verdana"/>
          <w:color w:val="000000"/>
        </w:rPr>
        <w:t>2.  An indicative list of entities fulfilling the criteria set out above follows.</w:t>
      </w:r>
      <w:r w:rsidR="00F15078">
        <w:rPr>
          <w:rStyle w:val="af1"/>
          <w:rFonts w:eastAsia="Verdana" w:cs="Verdana"/>
          <w:color w:val="000000"/>
        </w:rPr>
        <w:footnoteReference w:id="5"/>
      </w:r>
    </w:p>
    <w:tbl>
      <w:tblPr>
        <w:tblW w:w="9240" w:type="dxa"/>
        <w:tblBorders>
          <w:top w:val="single" w:sz="4" w:space="0" w:color="000000"/>
          <w:bottom w:val="single" w:sz="4" w:space="0" w:color="000000"/>
        </w:tblBorders>
        <w:tblLayout w:type="fixed"/>
        <w:tblLook w:val="0000" w:firstRow="0" w:lastRow="0" w:firstColumn="0" w:lastColumn="0" w:noHBand="0" w:noVBand="0"/>
      </w:tblPr>
      <w:tblGrid>
        <w:gridCol w:w="2310"/>
        <w:gridCol w:w="2310"/>
        <w:gridCol w:w="2310"/>
        <w:gridCol w:w="2310"/>
      </w:tblGrid>
      <w:tr w:rsidR="00E55354" w14:paraId="034720D2" w14:textId="77777777" w:rsidTr="00010C4D">
        <w:tc>
          <w:tcPr>
            <w:tcW w:w="2310" w:type="dxa"/>
            <w:shd w:val="clear" w:color="auto" w:fill="DFDFDF"/>
            <w:tcMar>
              <w:top w:w="0" w:type="dxa"/>
              <w:bottom w:w="0" w:type="dxa"/>
            </w:tcMar>
          </w:tcPr>
          <w:p w14:paraId="5DF5D5C1" w14:textId="77777777" w:rsidR="00E55354" w:rsidRDefault="00E55354" w:rsidP="00010C4D">
            <w:pPr>
              <w:spacing w:before="120" w:after="120"/>
              <w:jc w:val="center"/>
            </w:pPr>
            <w:r>
              <w:lastRenderedPageBreak/>
              <w:t>APPENDIX I</w:t>
            </w:r>
          </w:p>
        </w:tc>
        <w:tc>
          <w:tcPr>
            <w:tcW w:w="2310" w:type="dxa"/>
            <w:shd w:val="clear" w:color="auto" w:fill="DFDFDF"/>
            <w:tcMar>
              <w:top w:w="0" w:type="dxa"/>
              <w:bottom w:w="0" w:type="dxa"/>
            </w:tcMar>
          </w:tcPr>
          <w:p w14:paraId="3B162DC5" w14:textId="77777777" w:rsidR="00E55354" w:rsidRDefault="00E55354" w:rsidP="00010C4D">
            <w:pPr>
              <w:spacing w:before="120" w:after="120"/>
              <w:jc w:val="center"/>
            </w:pPr>
            <w:r>
              <w:rPr>
                <w:b/>
              </w:rPr>
              <w:t>UKRAINE</w:t>
            </w:r>
          </w:p>
        </w:tc>
        <w:tc>
          <w:tcPr>
            <w:tcW w:w="2310" w:type="dxa"/>
            <w:shd w:val="clear" w:color="auto" w:fill="DFDFDF"/>
            <w:tcMar>
              <w:top w:w="0" w:type="dxa"/>
              <w:bottom w:w="0" w:type="dxa"/>
            </w:tcMar>
          </w:tcPr>
          <w:p w14:paraId="5CE6C48B" w14:textId="77777777" w:rsidR="00E55354" w:rsidRDefault="00E55354" w:rsidP="00010C4D">
            <w:pPr>
              <w:spacing w:before="120" w:after="120"/>
              <w:jc w:val="center"/>
            </w:pPr>
            <w:r>
              <w:t>ANNEX 3</w:t>
            </w:r>
          </w:p>
        </w:tc>
        <w:tc>
          <w:tcPr>
            <w:tcW w:w="2310" w:type="dxa"/>
            <w:shd w:val="clear" w:color="auto" w:fill="DFDFDF"/>
            <w:tcMar>
              <w:top w:w="0" w:type="dxa"/>
              <w:bottom w:w="0" w:type="dxa"/>
            </w:tcMar>
          </w:tcPr>
          <w:p w14:paraId="1C0EEA81" w14:textId="77777777" w:rsidR="00E55354" w:rsidRDefault="00E55354" w:rsidP="00010C4D">
            <w:pPr>
              <w:spacing w:before="120" w:after="120"/>
              <w:jc w:val="right"/>
            </w:pPr>
            <w:r>
              <w:t>Page 2/3</w:t>
            </w:r>
          </w:p>
        </w:tc>
      </w:tr>
    </w:tbl>
    <w:p w14:paraId="5AC2D67A" w14:textId="77777777" w:rsidR="0084737B" w:rsidRPr="0042640F" w:rsidRDefault="0084737B" w:rsidP="0084737B">
      <w:pPr>
        <w:pStyle w:val="a6"/>
        <w:rPr>
          <w:caps w:val="0"/>
          <w:kern w:val="0"/>
        </w:rPr>
      </w:pPr>
      <w:r w:rsidRPr="0042640F">
        <w:rPr>
          <w:caps w:val="0"/>
          <w:kern w:val="0"/>
        </w:rPr>
        <w:t>INDICATIVE LIST OF ENTITIES FULFILLING THE CRITERIA</w:t>
      </w:r>
    </w:p>
    <w:p w14:paraId="7FAAFD61" w14:textId="77777777" w:rsidR="0084737B" w:rsidRPr="0042640F" w:rsidRDefault="0084737B" w:rsidP="0084737B">
      <w:pPr>
        <w:pStyle w:val="a6"/>
        <w:spacing w:before="360"/>
        <w:rPr>
          <w:caps w:val="0"/>
          <w:kern w:val="0"/>
        </w:rPr>
      </w:pPr>
      <w:r w:rsidRPr="0042640F">
        <w:rPr>
          <w:caps w:val="0"/>
          <w:kern w:val="0"/>
        </w:rPr>
        <w:t>LAID DOWN UNDER ANNEX 3</w:t>
      </w:r>
    </w:p>
    <w:p w14:paraId="5A9E7269" w14:textId="77777777" w:rsidR="00F15078" w:rsidRPr="0042640F" w:rsidRDefault="00F15078" w:rsidP="00F15078">
      <w:pPr>
        <w:numPr>
          <w:ilvl w:val="0"/>
          <w:numId w:val="14"/>
        </w:numPr>
      </w:pPr>
      <w:r>
        <w:t xml:space="preserve">   </w:t>
      </w:r>
      <w:r w:rsidRPr="0042640F">
        <w:t>JSC "</w:t>
      </w:r>
      <w:proofErr w:type="spellStart"/>
      <w:r w:rsidRPr="0042640F">
        <w:t>Naftogas</w:t>
      </w:r>
      <w:proofErr w:type="spellEnd"/>
      <w:r w:rsidRPr="0042640F">
        <w:t>";</w:t>
      </w:r>
    </w:p>
    <w:p w14:paraId="0B9805AE" w14:textId="77777777" w:rsidR="00F15078" w:rsidRPr="0042640F" w:rsidRDefault="00F15078" w:rsidP="00F15078">
      <w:pPr>
        <w:numPr>
          <w:ilvl w:val="0"/>
          <w:numId w:val="14"/>
        </w:numPr>
        <w:ind w:left="567" w:hanging="567"/>
      </w:pPr>
      <w:r w:rsidRPr="0042640F">
        <w:t>JSC "</w:t>
      </w:r>
      <w:proofErr w:type="spellStart"/>
      <w:r w:rsidRPr="0042640F">
        <w:t>Ukrtransgas</w:t>
      </w:r>
      <w:proofErr w:type="spellEnd"/>
      <w:r w:rsidRPr="0042640F">
        <w:t>";</w:t>
      </w:r>
    </w:p>
    <w:p w14:paraId="621EAE63" w14:textId="77777777" w:rsidR="00F15078" w:rsidRPr="00E66D1E" w:rsidRDefault="00F15078" w:rsidP="00F15078">
      <w:pPr>
        <w:numPr>
          <w:ilvl w:val="0"/>
          <w:numId w:val="14"/>
        </w:numPr>
        <w:ind w:left="567" w:hanging="567"/>
      </w:pPr>
      <w:r w:rsidRPr="0042640F">
        <w:t>State enterprise "</w:t>
      </w:r>
      <w:proofErr w:type="spellStart"/>
      <w:r w:rsidRPr="0042640F">
        <w:t>Ukrinterenergo</w:t>
      </w:r>
      <w:proofErr w:type="spellEnd"/>
      <w:r w:rsidRPr="0042640F">
        <w:t>";</w:t>
      </w:r>
    </w:p>
    <w:p w14:paraId="4E15056C" w14:textId="77777777" w:rsidR="00F15078" w:rsidRPr="00E66D1E" w:rsidRDefault="00F15078" w:rsidP="00F15078">
      <w:pPr>
        <w:rPr>
          <w:strike/>
        </w:rPr>
      </w:pPr>
      <w:r w:rsidRPr="00E66D1E">
        <w:t xml:space="preserve">4       JSC “DTEK </w:t>
      </w:r>
      <w:proofErr w:type="spellStart"/>
      <w:r w:rsidRPr="00E66D1E">
        <w:t>Dniproenergo</w:t>
      </w:r>
      <w:proofErr w:type="spellEnd"/>
      <w:r w:rsidRPr="00E66D1E">
        <w:t>”</w:t>
      </w:r>
    </w:p>
    <w:p w14:paraId="177DEAEF" w14:textId="77777777" w:rsidR="00F15078" w:rsidRPr="00E66D1E" w:rsidRDefault="00F15078" w:rsidP="00F15078">
      <w:pPr>
        <w:numPr>
          <w:ilvl w:val="0"/>
          <w:numId w:val="14"/>
        </w:numPr>
        <w:ind w:left="567" w:hanging="567"/>
      </w:pPr>
      <w:r w:rsidRPr="00E66D1E">
        <w:t>JSC "</w:t>
      </w:r>
      <w:proofErr w:type="spellStart"/>
      <w:r w:rsidRPr="00E66D1E">
        <w:t>Donbasenergo</w:t>
      </w:r>
      <w:proofErr w:type="spellEnd"/>
      <w:r w:rsidRPr="00E66D1E">
        <w:t>";</w:t>
      </w:r>
    </w:p>
    <w:p w14:paraId="54AA9F7A" w14:textId="77777777" w:rsidR="00F15078" w:rsidRPr="00E66D1E" w:rsidRDefault="00F15078" w:rsidP="00F15078">
      <w:r w:rsidRPr="00E66D1E">
        <w:t xml:space="preserve">6       JSC “DTEK </w:t>
      </w:r>
      <w:proofErr w:type="spellStart"/>
      <w:r w:rsidRPr="00E66D1E">
        <w:t>Shidenergo</w:t>
      </w:r>
      <w:proofErr w:type="spellEnd"/>
      <w:r w:rsidRPr="00E66D1E">
        <w:t>”;</w:t>
      </w:r>
    </w:p>
    <w:p w14:paraId="30B4DE31" w14:textId="77777777" w:rsidR="00F15078" w:rsidRPr="0042640F" w:rsidRDefault="00F15078" w:rsidP="00F15078">
      <w:pPr>
        <w:numPr>
          <w:ilvl w:val="0"/>
          <w:numId w:val="14"/>
        </w:numPr>
        <w:ind w:left="567" w:hanging="567"/>
      </w:pPr>
      <w:r w:rsidRPr="0042640F">
        <w:t>JSC "</w:t>
      </w:r>
      <w:proofErr w:type="spellStart"/>
      <w:r w:rsidRPr="0042640F">
        <w:t>Zahidenergo</w:t>
      </w:r>
      <w:proofErr w:type="spellEnd"/>
      <w:r w:rsidRPr="0042640F">
        <w:t>";</w:t>
      </w:r>
    </w:p>
    <w:p w14:paraId="25BCD398" w14:textId="77777777" w:rsidR="00F15078" w:rsidRPr="0042640F" w:rsidRDefault="00F15078" w:rsidP="00F15078">
      <w:pPr>
        <w:numPr>
          <w:ilvl w:val="0"/>
          <w:numId w:val="14"/>
        </w:numPr>
        <w:ind w:left="567" w:hanging="567"/>
      </w:pPr>
      <w:r w:rsidRPr="0042640F">
        <w:t>JSC "</w:t>
      </w:r>
      <w:proofErr w:type="spellStart"/>
      <w:r w:rsidRPr="0042640F">
        <w:t>Centrenergo</w:t>
      </w:r>
      <w:proofErr w:type="spellEnd"/>
      <w:r w:rsidRPr="0042640F">
        <w:t>";</w:t>
      </w:r>
    </w:p>
    <w:p w14:paraId="580E473B" w14:textId="77777777" w:rsidR="00F15078" w:rsidRPr="0042640F" w:rsidRDefault="00F15078" w:rsidP="00F15078">
      <w:pPr>
        <w:numPr>
          <w:ilvl w:val="0"/>
          <w:numId w:val="14"/>
        </w:numPr>
        <w:ind w:left="567" w:hanging="567"/>
      </w:pPr>
      <w:r w:rsidRPr="0042640F">
        <w:t>JSC "</w:t>
      </w:r>
      <w:proofErr w:type="spellStart"/>
      <w:r w:rsidRPr="0042640F">
        <w:t>Ukrhydroenergo</w:t>
      </w:r>
      <w:proofErr w:type="spellEnd"/>
      <w:r w:rsidRPr="0042640F">
        <w:t>";</w:t>
      </w:r>
    </w:p>
    <w:p w14:paraId="36CF9A8B" w14:textId="77777777" w:rsidR="00F15078" w:rsidRPr="0042640F" w:rsidRDefault="00F15078" w:rsidP="00F15078">
      <w:pPr>
        <w:numPr>
          <w:ilvl w:val="0"/>
          <w:numId w:val="14"/>
        </w:numPr>
        <w:ind w:left="567" w:hanging="567"/>
      </w:pPr>
      <w:r w:rsidRPr="0042640F">
        <w:t>JSC "</w:t>
      </w:r>
      <w:proofErr w:type="spellStart"/>
      <w:r w:rsidRPr="0042640F">
        <w:t>Energoatom</w:t>
      </w:r>
      <w:proofErr w:type="spellEnd"/>
      <w:r w:rsidRPr="0042640F">
        <w:t>";</w:t>
      </w:r>
    </w:p>
    <w:p w14:paraId="5568A6DA" w14:textId="77777777" w:rsidR="00F15078" w:rsidRPr="0042640F" w:rsidRDefault="00F15078" w:rsidP="00F15078">
      <w:pPr>
        <w:numPr>
          <w:ilvl w:val="0"/>
          <w:numId w:val="14"/>
        </w:numPr>
        <w:ind w:left="567" w:hanging="567"/>
      </w:pPr>
      <w:r w:rsidRPr="0042640F">
        <w:t>Ukrainian railways;</w:t>
      </w:r>
    </w:p>
    <w:p w14:paraId="2AD5E9AA" w14:textId="77777777" w:rsidR="00F15078" w:rsidRPr="0042640F" w:rsidRDefault="00F15078" w:rsidP="00F15078">
      <w:pPr>
        <w:numPr>
          <w:ilvl w:val="0"/>
          <w:numId w:val="14"/>
        </w:numPr>
        <w:ind w:left="567" w:hanging="567"/>
      </w:pPr>
      <w:r w:rsidRPr="0042640F">
        <w:t>State enterprise "</w:t>
      </w:r>
      <w:smartTag w:uri="urn:schemas-microsoft-com:office:smarttags" w:element="City">
        <w:smartTag w:uri="urn:schemas-microsoft-com:office:smarttags" w:element="place">
          <w:r w:rsidRPr="0042640F">
            <w:t>Donetsk</w:t>
          </w:r>
        </w:smartTag>
      </w:smartTag>
      <w:r w:rsidRPr="0042640F">
        <w:t xml:space="preserve"> railways";</w:t>
      </w:r>
    </w:p>
    <w:p w14:paraId="6B71EAE2" w14:textId="77777777" w:rsidR="00F15078" w:rsidRPr="0042640F" w:rsidRDefault="00F15078" w:rsidP="00F15078">
      <w:pPr>
        <w:numPr>
          <w:ilvl w:val="0"/>
          <w:numId w:val="14"/>
        </w:numPr>
        <w:ind w:left="567" w:hanging="567"/>
      </w:pPr>
      <w:r w:rsidRPr="0042640F">
        <w:t>State enterprise "</w:t>
      </w:r>
      <w:proofErr w:type="spellStart"/>
      <w:r w:rsidRPr="0042640F">
        <w:t>Lviv</w:t>
      </w:r>
      <w:proofErr w:type="spellEnd"/>
      <w:r w:rsidRPr="0042640F">
        <w:t xml:space="preserve"> railways";</w:t>
      </w:r>
    </w:p>
    <w:p w14:paraId="0C4CCEED" w14:textId="77777777" w:rsidR="00F15078" w:rsidRPr="0042640F" w:rsidRDefault="00F15078" w:rsidP="00F15078">
      <w:pPr>
        <w:numPr>
          <w:ilvl w:val="0"/>
          <w:numId w:val="14"/>
        </w:numPr>
        <w:ind w:left="567" w:hanging="567"/>
      </w:pPr>
      <w:r w:rsidRPr="0042640F">
        <w:t>State enterprise "Odesa railways";</w:t>
      </w:r>
    </w:p>
    <w:p w14:paraId="79AB0015" w14:textId="77777777" w:rsidR="00F15078" w:rsidRPr="0042640F" w:rsidRDefault="00F15078" w:rsidP="00F15078">
      <w:pPr>
        <w:numPr>
          <w:ilvl w:val="0"/>
          <w:numId w:val="14"/>
        </w:numPr>
        <w:ind w:left="567" w:hanging="567"/>
      </w:pPr>
      <w:r w:rsidRPr="0042640F">
        <w:t>State enterprise "</w:t>
      </w:r>
      <w:proofErr w:type="spellStart"/>
      <w:r w:rsidRPr="0042640F">
        <w:t>Piv</w:t>
      </w:r>
      <w:smartTag w:uri="urn:schemas-microsoft-com:office:smarttags" w:element="PersonName">
        <w:r w:rsidRPr="0042640F">
          <w:t>denna</w:t>
        </w:r>
      </w:smartTag>
      <w:proofErr w:type="spellEnd"/>
      <w:r w:rsidRPr="0042640F">
        <w:t xml:space="preserve"> railways";</w:t>
      </w:r>
    </w:p>
    <w:p w14:paraId="302F295B" w14:textId="77777777" w:rsidR="00F15078" w:rsidRPr="0042640F" w:rsidRDefault="00F15078" w:rsidP="00F15078">
      <w:pPr>
        <w:numPr>
          <w:ilvl w:val="0"/>
          <w:numId w:val="14"/>
        </w:numPr>
        <w:ind w:left="567" w:hanging="567"/>
      </w:pPr>
      <w:r w:rsidRPr="0042640F">
        <w:t>State enterprise "</w:t>
      </w:r>
      <w:proofErr w:type="spellStart"/>
      <w:r w:rsidRPr="0042640F">
        <w:t>Prydniprovska</w:t>
      </w:r>
      <w:proofErr w:type="spellEnd"/>
      <w:r w:rsidRPr="0042640F">
        <w:t xml:space="preserve"> railways";</w:t>
      </w:r>
    </w:p>
    <w:p w14:paraId="1C524820" w14:textId="77777777" w:rsidR="00F15078" w:rsidRPr="0042640F" w:rsidRDefault="00F15078" w:rsidP="00F15078">
      <w:pPr>
        <w:numPr>
          <w:ilvl w:val="0"/>
          <w:numId w:val="14"/>
        </w:numPr>
        <w:ind w:left="567" w:hanging="567"/>
      </w:pPr>
      <w:r w:rsidRPr="0042640F">
        <w:t>State enterprise "</w:t>
      </w:r>
      <w:proofErr w:type="spellStart"/>
      <w:r w:rsidRPr="0042640F">
        <w:t>Pivdenno</w:t>
      </w:r>
      <w:r w:rsidRPr="0042640F">
        <w:noBreakHyphen/>
        <w:t>zahidna</w:t>
      </w:r>
      <w:proofErr w:type="spellEnd"/>
      <w:r w:rsidRPr="0042640F">
        <w:t xml:space="preserve"> railways";</w:t>
      </w:r>
    </w:p>
    <w:p w14:paraId="1BA5B2B8" w14:textId="77777777" w:rsidR="00F15078" w:rsidRPr="0042640F" w:rsidRDefault="00F15078" w:rsidP="00F15078">
      <w:pPr>
        <w:numPr>
          <w:ilvl w:val="0"/>
          <w:numId w:val="14"/>
        </w:numPr>
        <w:ind w:left="567" w:hanging="567"/>
      </w:pPr>
      <w:r w:rsidRPr="0042640F">
        <w:t>State enterprise "Ukrainian Sea Ports Authority";</w:t>
      </w:r>
    </w:p>
    <w:p w14:paraId="3EC5EE12" w14:textId="77777777" w:rsidR="00F15078" w:rsidRPr="0042640F" w:rsidRDefault="00F15078" w:rsidP="00F15078">
      <w:pPr>
        <w:numPr>
          <w:ilvl w:val="0"/>
          <w:numId w:val="14"/>
        </w:numPr>
        <w:ind w:left="567" w:hanging="567"/>
      </w:pPr>
      <w:r w:rsidRPr="0042640F">
        <w:t xml:space="preserve">State enterprise "International airport </w:t>
      </w:r>
      <w:proofErr w:type="spellStart"/>
      <w:r w:rsidRPr="0042640F">
        <w:t>Boryspil</w:t>
      </w:r>
      <w:proofErr w:type="spellEnd"/>
      <w:r w:rsidRPr="0042640F">
        <w:t>";</w:t>
      </w:r>
    </w:p>
    <w:p w14:paraId="4A4B0F57" w14:textId="77777777" w:rsidR="00F15078" w:rsidRPr="0042640F" w:rsidRDefault="00F15078" w:rsidP="00F15078">
      <w:pPr>
        <w:numPr>
          <w:ilvl w:val="0"/>
          <w:numId w:val="14"/>
        </w:numPr>
        <w:ind w:left="567" w:hanging="567"/>
      </w:pPr>
      <w:r w:rsidRPr="0042640F">
        <w:t xml:space="preserve">Communal enterprise "Airport </w:t>
      </w:r>
      <w:proofErr w:type="spellStart"/>
      <w:r w:rsidRPr="0042640F">
        <w:t>Vinnitsya</w:t>
      </w:r>
      <w:proofErr w:type="spellEnd"/>
      <w:r w:rsidRPr="0042640F">
        <w:t>";</w:t>
      </w:r>
    </w:p>
    <w:p w14:paraId="3C985E8A" w14:textId="77777777" w:rsidR="00F15078" w:rsidRPr="0042640F" w:rsidRDefault="00F15078" w:rsidP="00F15078">
      <w:pPr>
        <w:numPr>
          <w:ilvl w:val="0"/>
          <w:numId w:val="14"/>
        </w:numPr>
        <w:ind w:left="567" w:hanging="567"/>
      </w:pPr>
      <w:r w:rsidRPr="0042640F">
        <w:t>International airport "Dnipropetrovsk";</w:t>
      </w:r>
    </w:p>
    <w:p w14:paraId="3C6F971F" w14:textId="77777777" w:rsidR="00F15078" w:rsidRPr="0042640F" w:rsidRDefault="00F15078" w:rsidP="00F15078">
      <w:pPr>
        <w:numPr>
          <w:ilvl w:val="0"/>
          <w:numId w:val="14"/>
        </w:numPr>
        <w:ind w:left="567" w:hanging="567"/>
      </w:pPr>
      <w:r w:rsidRPr="0042640F">
        <w:t xml:space="preserve">Communal enterprise "International airport </w:t>
      </w:r>
      <w:proofErr w:type="spellStart"/>
      <w:r w:rsidRPr="0042640F">
        <w:t>Zaporizhzhia</w:t>
      </w:r>
      <w:proofErr w:type="spellEnd"/>
      <w:r w:rsidRPr="0042640F">
        <w:t>";</w:t>
      </w:r>
    </w:p>
    <w:p w14:paraId="20054293" w14:textId="77777777" w:rsidR="00F15078" w:rsidRPr="0042640F" w:rsidRDefault="00F15078" w:rsidP="00F15078">
      <w:pPr>
        <w:numPr>
          <w:ilvl w:val="0"/>
          <w:numId w:val="14"/>
        </w:numPr>
        <w:ind w:left="567" w:hanging="567"/>
      </w:pPr>
      <w:r w:rsidRPr="0042640F">
        <w:t>Communal enterprise "International airport Kyiv";</w:t>
      </w:r>
    </w:p>
    <w:p w14:paraId="04D7D1BB" w14:textId="77777777" w:rsidR="00F15078" w:rsidRPr="0042640F" w:rsidRDefault="00F15078" w:rsidP="00F15078">
      <w:pPr>
        <w:numPr>
          <w:ilvl w:val="0"/>
          <w:numId w:val="14"/>
        </w:numPr>
        <w:ind w:left="567" w:hanging="567"/>
      </w:pPr>
      <w:r w:rsidRPr="0042640F">
        <w:t xml:space="preserve">Communal enterprise "International airport </w:t>
      </w:r>
      <w:proofErr w:type="spellStart"/>
      <w:r w:rsidRPr="0042640F">
        <w:t>Kriviy</w:t>
      </w:r>
      <w:proofErr w:type="spellEnd"/>
      <w:r w:rsidRPr="0042640F">
        <w:t xml:space="preserve"> Rig";</w:t>
      </w:r>
    </w:p>
    <w:p w14:paraId="66959B9E" w14:textId="77777777" w:rsidR="00F15078" w:rsidRPr="0042640F" w:rsidRDefault="00F15078" w:rsidP="00F15078">
      <w:pPr>
        <w:numPr>
          <w:ilvl w:val="0"/>
          <w:numId w:val="14"/>
        </w:numPr>
        <w:ind w:left="567" w:hanging="567"/>
      </w:pPr>
      <w:r w:rsidRPr="0042640F">
        <w:t xml:space="preserve">State enterprise "International airport </w:t>
      </w:r>
      <w:proofErr w:type="spellStart"/>
      <w:r w:rsidRPr="0042640F">
        <w:t>Lviv</w:t>
      </w:r>
      <w:proofErr w:type="spellEnd"/>
      <w:r w:rsidRPr="0042640F">
        <w:t>";</w:t>
      </w:r>
    </w:p>
    <w:p w14:paraId="147FEE71" w14:textId="77777777" w:rsidR="00F15078" w:rsidRPr="0042640F" w:rsidRDefault="00F15078" w:rsidP="00F15078">
      <w:pPr>
        <w:numPr>
          <w:ilvl w:val="0"/>
          <w:numId w:val="14"/>
        </w:numPr>
        <w:ind w:left="567" w:hanging="567"/>
      </w:pPr>
      <w:r w:rsidRPr="0042640F">
        <w:t xml:space="preserve">Communal enterprise "International airport </w:t>
      </w:r>
      <w:proofErr w:type="spellStart"/>
      <w:r w:rsidRPr="0042640F">
        <w:t>Mykolayiv</w:t>
      </w:r>
      <w:proofErr w:type="spellEnd"/>
      <w:r w:rsidRPr="0042640F">
        <w:t>";</w:t>
      </w:r>
    </w:p>
    <w:p w14:paraId="0AEB2A10" w14:textId="77777777" w:rsidR="00F15078" w:rsidRPr="0042640F" w:rsidRDefault="00F15078" w:rsidP="00F15078">
      <w:pPr>
        <w:numPr>
          <w:ilvl w:val="0"/>
          <w:numId w:val="14"/>
        </w:numPr>
        <w:ind w:left="567" w:hanging="567"/>
      </w:pPr>
      <w:r w:rsidRPr="0042640F">
        <w:t>Communal enterprise "International airport Odesa";</w:t>
      </w:r>
    </w:p>
    <w:p w14:paraId="7AB96673" w14:textId="77777777" w:rsidR="00F15078" w:rsidRPr="0042640F" w:rsidRDefault="00F15078" w:rsidP="00F15078">
      <w:pPr>
        <w:numPr>
          <w:ilvl w:val="0"/>
          <w:numId w:val="14"/>
        </w:numPr>
        <w:ind w:left="567" w:hanging="567"/>
      </w:pPr>
      <w:r w:rsidRPr="0042640F">
        <w:t>Communal enterprise "Airport Poltava";</w:t>
      </w:r>
    </w:p>
    <w:p w14:paraId="359C4449" w14:textId="77777777" w:rsidR="00F15078" w:rsidRPr="0042640F" w:rsidRDefault="00F15078" w:rsidP="00F15078">
      <w:pPr>
        <w:numPr>
          <w:ilvl w:val="0"/>
          <w:numId w:val="14"/>
        </w:numPr>
        <w:ind w:left="567" w:hanging="567"/>
      </w:pPr>
      <w:r w:rsidRPr="0042640F">
        <w:t>Communal enterprise "International airport Rivne";</w:t>
      </w:r>
    </w:p>
    <w:p w14:paraId="46F47DC2" w14:textId="77777777" w:rsidR="00F15078" w:rsidRPr="0042640F" w:rsidRDefault="00F15078" w:rsidP="00F15078">
      <w:pPr>
        <w:numPr>
          <w:ilvl w:val="0"/>
          <w:numId w:val="14"/>
        </w:numPr>
        <w:ind w:left="567" w:hanging="567"/>
      </w:pPr>
      <w:r w:rsidRPr="0042640F">
        <w:t>Communal enterprise "Airport Sumy";</w:t>
      </w:r>
    </w:p>
    <w:p w14:paraId="2C896221" w14:textId="77777777" w:rsidR="00F15078" w:rsidRPr="0042640F" w:rsidRDefault="00F15078" w:rsidP="00F15078">
      <w:pPr>
        <w:numPr>
          <w:ilvl w:val="0"/>
          <w:numId w:val="14"/>
        </w:numPr>
        <w:ind w:left="567" w:hanging="567"/>
      </w:pPr>
      <w:r w:rsidRPr="0042640F">
        <w:t xml:space="preserve">Communal enterprise "Airport </w:t>
      </w:r>
      <w:proofErr w:type="spellStart"/>
      <w:r w:rsidRPr="0042640F">
        <w:t>Ternopyl</w:t>
      </w:r>
      <w:proofErr w:type="spellEnd"/>
      <w:r w:rsidRPr="0042640F">
        <w:t>";</w:t>
      </w:r>
    </w:p>
    <w:p w14:paraId="2D865FFC" w14:textId="77777777" w:rsidR="00F15078" w:rsidRPr="0042640F" w:rsidRDefault="00F15078" w:rsidP="00F15078">
      <w:pPr>
        <w:numPr>
          <w:ilvl w:val="0"/>
          <w:numId w:val="14"/>
        </w:numPr>
        <w:ind w:left="567" w:hanging="567"/>
      </w:pPr>
      <w:r w:rsidRPr="0042640F">
        <w:t xml:space="preserve">Communal enterprise "International airport </w:t>
      </w:r>
      <w:proofErr w:type="spellStart"/>
      <w:r w:rsidRPr="0042640F">
        <w:t>Uzhgorod</w:t>
      </w:r>
      <w:proofErr w:type="spellEnd"/>
      <w:r w:rsidRPr="0042640F">
        <w:t>";</w:t>
      </w:r>
    </w:p>
    <w:p w14:paraId="171D11C7" w14:textId="77777777" w:rsidR="00F15078" w:rsidRPr="0042640F" w:rsidRDefault="00F15078" w:rsidP="00F15078">
      <w:pPr>
        <w:numPr>
          <w:ilvl w:val="0"/>
          <w:numId w:val="14"/>
        </w:numPr>
        <w:ind w:left="567" w:hanging="567"/>
      </w:pPr>
      <w:r w:rsidRPr="0042640F">
        <w:t>Communal enterprise "International airport Chernivtsi";</w:t>
      </w:r>
    </w:p>
    <w:p w14:paraId="513FC0DB" w14:textId="77777777" w:rsidR="00F15078" w:rsidRPr="0042640F" w:rsidRDefault="00F15078" w:rsidP="00F15078">
      <w:pPr>
        <w:numPr>
          <w:ilvl w:val="0"/>
          <w:numId w:val="14"/>
        </w:numPr>
        <w:ind w:left="567" w:hanging="567"/>
      </w:pPr>
      <w:r w:rsidRPr="0042640F">
        <w:t>Communal enterprise "Airport Kherson";</w:t>
      </w:r>
    </w:p>
    <w:p w14:paraId="15D668EE" w14:textId="77777777" w:rsidR="00F15078" w:rsidRPr="0042640F" w:rsidRDefault="00F15078" w:rsidP="00F15078">
      <w:pPr>
        <w:numPr>
          <w:ilvl w:val="0"/>
          <w:numId w:val="14"/>
        </w:numPr>
        <w:ind w:left="567" w:hanging="567"/>
      </w:pPr>
      <w:r w:rsidRPr="0042640F">
        <w:t>Communal enterprise "Airport Cherkasy";</w:t>
      </w:r>
    </w:p>
    <w:p w14:paraId="5D841DFE" w14:textId="77777777" w:rsidR="00F15078" w:rsidRPr="0042640F" w:rsidRDefault="00F15078" w:rsidP="00F15078">
      <w:pPr>
        <w:numPr>
          <w:ilvl w:val="0"/>
          <w:numId w:val="14"/>
        </w:numPr>
        <w:ind w:left="567" w:hanging="567"/>
      </w:pPr>
      <w:smartTag w:uri="urn:schemas-microsoft-com:office:smarttags" w:element="PlaceName">
        <w:r w:rsidRPr="0042640F">
          <w:t>Ukrainian</w:t>
        </w:r>
      </w:smartTag>
      <w:r w:rsidRPr="0042640F">
        <w:t xml:space="preserve"> </w:t>
      </w:r>
      <w:smartTag w:uri="urn:schemas-microsoft-com:office:smarttags" w:element="PlaceType">
        <w:r w:rsidRPr="0042640F">
          <w:t>State</w:t>
        </w:r>
      </w:smartTag>
      <w:r w:rsidRPr="0042640F">
        <w:t xml:space="preserve"> Air Traffic Services Enterprise;</w:t>
      </w:r>
    </w:p>
    <w:p w14:paraId="307F8792" w14:textId="77777777" w:rsidR="00F15078" w:rsidRPr="0042640F" w:rsidRDefault="00F15078" w:rsidP="00F15078">
      <w:pPr>
        <w:numPr>
          <w:ilvl w:val="0"/>
          <w:numId w:val="14"/>
        </w:numPr>
        <w:ind w:left="567" w:hanging="567"/>
      </w:pPr>
      <w:smartTag w:uri="urn:schemas-microsoft-com:office:smarttags" w:element="PlaceName">
        <w:r w:rsidRPr="0042640F">
          <w:t>Ukrainian</w:t>
        </w:r>
      </w:smartTag>
      <w:r w:rsidRPr="0042640F">
        <w:t xml:space="preserve"> </w:t>
      </w:r>
      <w:smartTag w:uri="urn:schemas-microsoft-com:office:smarttags" w:element="PlaceType">
        <w:r w:rsidRPr="0042640F">
          <w:t>State</w:t>
        </w:r>
      </w:smartTag>
      <w:r w:rsidRPr="0042640F">
        <w:t xml:space="preserve"> </w:t>
      </w:r>
      <w:smartTag w:uri="urn:schemas-microsoft-com:office:smarttags" w:element="City">
        <w:smartTag w:uri="urn:schemas-microsoft-com:office:smarttags" w:element="place">
          <w:r w:rsidRPr="0042640F">
            <w:t>Enterprise</w:t>
          </w:r>
        </w:smartTag>
      </w:smartTag>
      <w:r w:rsidRPr="0042640F">
        <w:t xml:space="preserve"> of Posts "</w:t>
      </w:r>
      <w:proofErr w:type="spellStart"/>
      <w:r w:rsidRPr="0042640F">
        <w:t>Ukrposhta</w:t>
      </w:r>
      <w:proofErr w:type="spellEnd"/>
      <w:r w:rsidRPr="0042640F">
        <w:t>";</w:t>
      </w:r>
    </w:p>
    <w:p w14:paraId="2780ADE7" w14:textId="77777777" w:rsidR="00F15078" w:rsidRPr="0042640F" w:rsidRDefault="00F15078" w:rsidP="00F15078">
      <w:pPr>
        <w:numPr>
          <w:ilvl w:val="0"/>
          <w:numId w:val="14"/>
        </w:numPr>
        <w:ind w:left="567" w:hanging="567"/>
      </w:pPr>
      <w:r w:rsidRPr="0042640F">
        <w:t>JSC "</w:t>
      </w:r>
      <w:proofErr w:type="spellStart"/>
      <w:r w:rsidRPr="0042640F">
        <w:t>Nadra</w:t>
      </w:r>
      <w:proofErr w:type="spellEnd"/>
      <w:r w:rsidRPr="0042640F">
        <w:t xml:space="preserve"> </w:t>
      </w:r>
      <w:proofErr w:type="spellStart"/>
      <w:r w:rsidRPr="0042640F">
        <w:t>Ukrayiny</w:t>
      </w:r>
      <w:proofErr w:type="spellEnd"/>
      <w:r w:rsidRPr="0042640F">
        <w:t>";</w:t>
      </w:r>
    </w:p>
    <w:p w14:paraId="0E9C43CC" w14:textId="77777777" w:rsidR="00F15078" w:rsidRPr="0042640F" w:rsidRDefault="00F15078" w:rsidP="00F15078">
      <w:pPr>
        <w:numPr>
          <w:ilvl w:val="0"/>
          <w:numId w:val="14"/>
        </w:numPr>
        <w:ind w:left="567" w:hanging="567"/>
      </w:pPr>
      <w:r w:rsidRPr="0042640F">
        <w:t>JSC "</w:t>
      </w:r>
      <w:proofErr w:type="spellStart"/>
      <w:r w:rsidRPr="0042640F">
        <w:t>Ukrtelecom</w:t>
      </w:r>
      <w:proofErr w:type="spellEnd"/>
      <w:r w:rsidRPr="0042640F">
        <w:t>";</w:t>
      </w:r>
    </w:p>
    <w:p w14:paraId="1BE1AA86" w14:textId="77777777" w:rsidR="00F15078" w:rsidRPr="0042640F" w:rsidRDefault="00F15078" w:rsidP="00F15078">
      <w:pPr>
        <w:numPr>
          <w:ilvl w:val="0"/>
          <w:numId w:val="14"/>
        </w:numPr>
        <w:ind w:left="567" w:hanging="567"/>
      </w:pPr>
      <w:r w:rsidRPr="0042640F">
        <w:t>JSC "</w:t>
      </w:r>
      <w:proofErr w:type="spellStart"/>
      <w:r w:rsidRPr="0042640F">
        <w:t>Ukrtransnafta</w:t>
      </w:r>
      <w:proofErr w:type="spellEnd"/>
      <w:r w:rsidRPr="0042640F">
        <w:t>";</w:t>
      </w:r>
    </w:p>
    <w:p w14:paraId="3B57A01C" w14:textId="77777777" w:rsidR="00F15078" w:rsidRPr="0042640F" w:rsidRDefault="00F15078" w:rsidP="00F15078">
      <w:pPr>
        <w:numPr>
          <w:ilvl w:val="0"/>
          <w:numId w:val="14"/>
        </w:numPr>
        <w:ind w:left="567" w:hanging="567"/>
      </w:pPr>
      <w:r w:rsidRPr="0042640F">
        <w:t>JSC "</w:t>
      </w:r>
      <w:proofErr w:type="spellStart"/>
      <w:r w:rsidRPr="0042640F">
        <w:t>Ukrnafta</w:t>
      </w:r>
      <w:proofErr w:type="spellEnd"/>
      <w:r w:rsidRPr="0042640F">
        <w:t>";</w:t>
      </w:r>
    </w:p>
    <w:p w14:paraId="2BA62C50" w14:textId="77777777" w:rsidR="00F15078" w:rsidRPr="0042640F" w:rsidRDefault="00F15078" w:rsidP="00F15078">
      <w:pPr>
        <w:numPr>
          <w:ilvl w:val="0"/>
          <w:numId w:val="14"/>
        </w:numPr>
        <w:ind w:left="567" w:hanging="567"/>
      </w:pPr>
      <w:r w:rsidRPr="0042640F">
        <w:t>Communal enterprises of river ports owned by municipalities;</w:t>
      </w:r>
    </w:p>
    <w:p w14:paraId="20FEC03F" w14:textId="77777777" w:rsidR="00F15078" w:rsidRPr="0042640F" w:rsidRDefault="00F15078" w:rsidP="00F15078">
      <w:pPr>
        <w:numPr>
          <w:ilvl w:val="0"/>
          <w:numId w:val="14"/>
        </w:numPr>
        <w:ind w:left="567" w:hanging="567"/>
      </w:pPr>
      <w:r w:rsidRPr="0042640F">
        <w:t>Communal enterprises of bus terminals owned by municipalities;</w:t>
      </w:r>
    </w:p>
    <w:p w14:paraId="6821F9CA" w14:textId="77777777" w:rsidR="00F15078" w:rsidRPr="0042640F" w:rsidRDefault="00F15078" w:rsidP="00F15078">
      <w:pPr>
        <w:numPr>
          <w:ilvl w:val="0"/>
          <w:numId w:val="14"/>
        </w:numPr>
        <w:ind w:left="567" w:hanging="567"/>
      </w:pPr>
      <w:r w:rsidRPr="0042640F">
        <w:t>Communal enterprises on heat supply owned by municipalities;</w:t>
      </w:r>
    </w:p>
    <w:p w14:paraId="7A78B077" w14:textId="77777777" w:rsidR="00F15078" w:rsidRPr="0042640F" w:rsidRDefault="00F15078" w:rsidP="00F15078">
      <w:pPr>
        <w:numPr>
          <w:ilvl w:val="0"/>
          <w:numId w:val="14"/>
        </w:numPr>
        <w:ind w:left="0" w:firstLine="0"/>
      </w:pPr>
      <w:r w:rsidRPr="0042640F">
        <w:t>Communal enterprises on production, transportation and supply of potable water owned by municipalities;</w:t>
      </w:r>
    </w:p>
    <w:p w14:paraId="0316CFA1" w14:textId="77777777" w:rsidR="00F15078" w:rsidRPr="0042640F" w:rsidRDefault="00F15078" w:rsidP="00F15078">
      <w:pPr>
        <w:numPr>
          <w:ilvl w:val="0"/>
          <w:numId w:val="14"/>
        </w:numPr>
        <w:ind w:left="0" w:firstLine="0"/>
      </w:pPr>
      <w:r w:rsidRPr="0042640F">
        <w:t>Communal enterprises on functioning of the centralized sewage facilities owned by municipalities;</w:t>
      </w:r>
    </w:p>
    <w:p w14:paraId="1D27F37C" w14:textId="77777777" w:rsidR="00F15078" w:rsidRPr="0042640F" w:rsidRDefault="00F15078" w:rsidP="00F15078">
      <w:pPr>
        <w:numPr>
          <w:ilvl w:val="0"/>
          <w:numId w:val="14"/>
        </w:numPr>
        <w:ind w:left="0" w:firstLine="0"/>
      </w:pPr>
      <w:r w:rsidRPr="0042640F">
        <w:t>Communal enterprises of municipal electric transport (tram. trolley</w:t>
      </w:r>
      <w:r w:rsidRPr="0042640F">
        <w:noBreakHyphen/>
        <w:t>bus, subway, funicular) owned by municipalities;</w:t>
      </w:r>
    </w:p>
    <w:p w14:paraId="20B4A508" w14:textId="77777777" w:rsidR="00F15078" w:rsidRDefault="00F15078" w:rsidP="00F15078">
      <w:pPr>
        <w:numPr>
          <w:ilvl w:val="0"/>
          <w:numId w:val="14"/>
        </w:numPr>
        <w:ind w:left="567" w:hanging="567"/>
      </w:pPr>
      <w:r w:rsidRPr="0042640F">
        <w:t>Regional (province) electricity supplying company</w:t>
      </w:r>
      <w:r>
        <w:t>.</w:t>
      </w:r>
    </w:p>
    <w:p w14:paraId="434B102A" w14:textId="3BE852CF" w:rsidR="00F15078" w:rsidRPr="0042640F" w:rsidRDefault="00F15078" w:rsidP="00F15078">
      <w:pPr>
        <w:pStyle w:val="8"/>
        <w:spacing w:before="240"/>
        <w:rPr>
          <w:lang w:eastAsia="ru-RU"/>
        </w:rPr>
      </w:pPr>
      <w:r w:rsidRPr="0042640F">
        <w:rPr>
          <w:lang w:eastAsia="ru-RU"/>
        </w:rPr>
        <w:lastRenderedPageBreak/>
        <w:t>Note to Annex 3</w:t>
      </w:r>
    </w:p>
    <w:p w14:paraId="31B80415" w14:textId="77777777" w:rsidR="00F15078" w:rsidRPr="0042640F" w:rsidRDefault="00F15078" w:rsidP="00F15078">
      <w:pPr>
        <w:spacing w:after="240"/>
      </w:pPr>
      <w:r w:rsidRPr="0042640F">
        <w:t>I.</w:t>
      </w:r>
      <w:r w:rsidRPr="0042640F">
        <w:tab/>
        <w:t>Provided that the conditions in paragraph II are met, this Agreement does not cover procurement:</w:t>
      </w:r>
    </w:p>
    <w:p w14:paraId="7B8177E3" w14:textId="77777777" w:rsidR="00F15078" w:rsidRPr="0042640F" w:rsidRDefault="00F15078" w:rsidP="00F15078">
      <w:pPr>
        <w:pStyle w:val="21"/>
      </w:pPr>
      <w:r w:rsidRPr="0042640F">
        <w:t>by a procuring entity from an affiliated undertaking</w:t>
      </w:r>
      <w:r w:rsidRPr="0042640F">
        <w:rPr>
          <w:rStyle w:val="af1"/>
        </w:rPr>
        <w:footnoteReference w:id="6"/>
      </w:r>
      <w:r w:rsidRPr="0042640F">
        <w:t>, or</w:t>
      </w:r>
    </w:p>
    <w:p w14:paraId="30E12CA3" w14:textId="77777777" w:rsidR="00F15078" w:rsidRPr="0042640F" w:rsidRDefault="00F15078" w:rsidP="00F15078">
      <w:pPr>
        <w:pStyle w:val="21"/>
      </w:pPr>
      <w:r w:rsidRPr="0042640F">
        <w:t>by a joint venture, formed exclusively by a number of procuring entities for the purpose of carrying out activities within the meaning of paragraphs a. to f. of this Annex, from an undertaking which is affiliated with one of these procuring entities.</w:t>
      </w:r>
    </w:p>
    <w:p w14:paraId="6D54F62E" w14:textId="497A35B7" w:rsidR="00F15078" w:rsidRPr="00FE3347" w:rsidRDefault="00F15078" w:rsidP="00F15078">
      <w:pPr>
        <w:jc w:val="left"/>
      </w:pPr>
      <w:r w:rsidRPr="0042640F">
        <w:t>II.</w:t>
      </w:r>
      <w:r w:rsidRPr="0042640F">
        <w:tab/>
        <w:t>Paragraph I shall apply to services or supplies contracts provided that at least 80</w:t>
      </w:r>
      <w:r>
        <w:t>%</w:t>
      </w:r>
      <w:r w:rsidRPr="0042640F">
        <w:t xml:space="preserve"> of the average turnover of the affiliated undertaking with respect to services or supplies for the preceding three years derives from the provision of such services or supplies to undertakings with which it is affiliated.</w:t>
      </w:r>
      <w:bookmarkEnd w:id="1"/>
    </w:p>
    <w:sectPr w:rsidR="00F15078" w:rsidRPr="00FE3347" w:rsidSect="0042640F">
      <w:footerReference w:type="first" r:id="rId11"/>
      <w:footnotePr>
        <w:numRestart w:val="eachSect"/>
      </w:footnotePr>
      <w:pgSz w:w="11906" w:h="16838"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FABD" w14:textId="77777777" w:rsidR="00B31CDB" w:rsidRPr="0042640F" w:rsidRDefault="00B31CDB" w:rsidP="00ED54E0">
      <w:r w:rsidRPr="0042640F">
        <w:separator/>
      </w:r>
    </w:p>
  </w:endnote>
  <w:endnote w:type="continuationSeparator" w:id="0">
    <w:p w14:paraId="63FA7D1E" w14:textId="77777777" w:rsidR="00B31CDB" w:rsidRPr="0042640F" w:rsidRDefault="00B31CDB" w:rsidP="00ED54E0">
      <w:r w:rsidRPr="004264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msRmn">
    <w:altName w:val="Arial Unicode MS"/>
    <w:panose1 w:val="00000000000000000000"/>
    <w:charset w:val="80"/>
    <w:family w:val="decorative"/>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C42C" w14:textId="77777777" w:rsidR="0015766C" w:rsidRPr="0042640F" w:rsidRDefault="0015766C" w:rsidP="0042640F">
    <w:pPr>
      <w:pStyle w:val="af"/>
    </w:pPr>
    <w:r w:rsidRPr="0042640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93EDA" w14:textId="77777777" w:rsidR="00B31CDB" w:rsidRPr="0042640F" w:rsidRDefault="00B31CDB" w:rsidP="00ED54E0">
      <w:r w:rsidRPr="0042640F">
        <w:separator/>
      </w:r>
    </w:p>
  </w:footnote>
  <w:footnote w:type="continuationSeparator" w:id="0">
    <w:p w14:paraId="1F16FE61" w14:textId="77777777" w:rsidR="00B31CDB" w:rsidRPr="0042640F" w:rsidRDefault="00B31CDB" w:rsidP="00ED54E0">
      <w:r w:rsidRPr="0042640F">
        <w:continuationSeparator/>
      </w:r>
    </w:p>
  </w:footnote>
  <w:footnote w:id="1">
    <w:p w14:paraId="7040C68F" w14:textId="77777777" w:rsidR="008438C1" w:rsidRDefault="008438C1" w:rsidP="008438C1">
      <w:pPr>
        <w:pStyle w:val="ab"/>
      </w:pPr>
      <w:r w:rsidRPr="00AB7069">
        <w:rPr>
          <w:rStyle w:val="af1"/>
        </w:rPr>
        <w:sym w:font="Symbol" w:char="F02A"/>
      </w:r>
      <w:r>
        <w:t xml:space="preserve"> In English only.</w:t>
      </w:r>
    </w:p>
  </w:footnote>
  <w:footnote w:id="2">
    <w:p w14:paraId="33D096E8" w14:textId="1BE19217" w:rsidR="008438C1" w:rsidRPr="0042640F" w:rsidRDefault="008438C1" w:rsidP="00FC3C28">
      <w:pPr>
        <w:pStyle w:val="ab"/>
        <w:jc w:val="both"/>
      </w:pPr>
      <w:r w:rsidRPr="0042640F">
        <w:rPr>
          <w:rStyle w:val="af1"/>
        </w:rPr>
        <w:footnoteRef/>
      </w:r>
      <w:r w:rsidRPr="0042640F">
        <w:t xml:space="preserve"> An indicative list of covered entities including central government entities </w:t>
      </w:r>
      <w:proofErr w:type="gramStart"/>
      <w:r w:rsidRPr="0042640F">
        <w:t>is published</w:t>
      </w:r>
      <w:proofErr w:type="gramEnd"/>
      <w:r w:rsidRPr="0042640F">
        <w:t xml:space="preserve"> on the official web</w:t>
      </w:r>
      <w:r w:rsidRPr="0042640F">
        <w:noBreakHyphen/>
        <w:t xml:space="preserve">page of the </w:t>
      </w:r>
      <w:r w:rsidR="00FC3C28">
        <w:t xml:space="preserve">Ministry for Development of Economy, Trade and Agriculture of Ukraine at </w:t>
      </w:r>
      <w:hyperlink r:id="rId1" w:history="1">
        <w:r w:rsidRPr="0042640F">
          <w:rPr>
            <w:rStyle w:val="afb"/>
          </w:rPr>
          <w:t>http://www.me.gov.ua/</w:t>
        </w:r>
      </w:hyperlink>
      <w:r w:rsidRPr="0042640F">
        <w:t xml:space="preserve"> and includes the central government entities in the list attached to Annex 1.</w:t>
      </w:r>
    </w:p>
  </w:footnote>
  <w:footnote w:id="3">
    <w:p w14:paraId="24852CD8" w14:textId="0DA2B4C7" w:rsidR="00FC3C28" w:rsidRPr="0042640F" w:rsidRDefault="00FC3C28" w:rsidP="00FC3C28">
      <w:pPr>
        <w:pStyle w:val="ab"/>
        <w:jc w:val="both"/>
      </w:pPr>
      <w:r w:rsidRPr="0042640F">
        <w:rPr>
          <w:rStyle w:val="af1"/>
        </w:rPr>
        <w:footnoteRef/>
      </w:r>
      <w:r w:rsidRPr="0042640F">
        <w:t xml:space="preserve"> An indicative list of covered entities including sub</w:t>
      </w:r>
      <w:r w:rsidRPr="0042640F">
        <w:noBreakHyphen/>
        <w:t>central government entities is published on the web</w:t>
      </w:r>
      <w:r w:rsidRPr="0042640F">
        <w:noBreakHyphen/>
        <w:t xml:space="preserve">page of the </w:t>
      </w:r>
      <w:r>
        <w:t xml:space="preserve">Ministry for Development of Economy, Trade and Agriculture of Ukraine </w:t>
      </w:r>
      <w:hyperlink r:id="rId2" w:history="1">
        <w:r w:rsidRPr="0042640F">
          <w:rPr>
            <w:rStyle w:val="afb"/>
          </w:rPr>
          <w:t>http://www.me.gov.ua/</w:t>
        </w:r>
      </w:hyperlink>
      <w:r w:rsidRPr="0042640F">
        <w:t xml:space="preserve"> and includes the sub</w:t>
      </w:r>
      <w:r w:rsidRPr="0042640F">
        <w:noBreakHyphen/>
        <w:t>central government entities in the list attached to Annex 2.</w:t>
      </w:r>
    </w:p>
  </w:footnote>
  <w:footnote w:id="4">
    <w:p w14:paraId="7535FACD" w14:textId="77777777" w:rsidR="00FC3C28" w:rsidRDefault="00FC3C28" w:rsidP="00FC3C28">
      <w:pPr>
        <w:pStyle w:val="ab"/>
      </w:pPr>
      <w:r>
        <w:rPr>
          <w:rStyle w:val="af1"/>
        </w:rPr>
        <w:footnoteRef/>
      </w:r>
      <w:r>
        <w:t xml:space="preserve"> An entity is any undertaking which meets at least one of the following criteria:</w:t>
      </w:r>
    </w:p>
    <w:p w14:paraId="32E38043" w14:textId="77777777" w:rsidR="00FC3C28" w:rsidRDefault="00FC3C28" w:rsidP="00FC3C28">
      <w:pPr>
        <w:pStyle w:val="ab"/>
      </w:pPr>
      <w:r>
        <w:t>-</w:t>
      </w:r>
      <w:r>
        <w:tab/>
        <w:t xml:space="preserve">the public authorities, authorities of the Autonomous Republic of Crimea, local </w:t>
      </w:r>
      <w:proofErr w:type="spellStart"/>
      <w:r>
        <w:t>self governance</w:t>
      </w:r>
      <w:proofErr w:type="spellEnd"/>
      <w:r>
        <w:t xml:space="preserve"> bodies or other administrators of public funds have more than 50% in the authorized capital of such an undertaking, or a majority of the votes in the supreme governing body of the undertaking, or have the right to appoint more than half of the executive or supervisory body of the undertaking;</w:t>
      </w:r>
    </w:p>
    <w:p w14:paraId="1D8138EA" w14:textId="5CBC527F" w:rsidR="00FC3C28" w:rsidRPr="00FC3C28" w:rsidRDefault="00FC3C28" w:rsidP="00FC3C28">
      <w:pPr>
        <w:pStyle w:val="ab"/>
      </w:pPr>
      <w:proofErr w:type="gramStart"/>
      <w:r>
        <w:t>-</w:t>
      </w:r>
      <w:r>
        <w:tab/>
        <w:t>it is in a possession of special or exclusive rights meaning rights granted within the powers of a public authority or a local authority on the basis of any legal act and/or an act of individual actions that restrict activities in the areas specified in this Annex by one or more persons which significantly affect the ability of other people to carry out activities in these areas.</w:t>
      </w:r>
      <w:proofErr w:type="gramEnd"/>
    </w:p>
  </w:footnote>
  <w:footnote w:id="5">
    <w:p w14:paraId="0E459FD9" w14:textId="76B66134" w:rsidR="00F15078" w:rsidRPr="00F15078" w:rsidRDefault="00F15078" w:rsidP="007A1DFA">
      <w:pPr>
        <w:pStyle w:val="ab"/>
        <w:jc w:val="both"/>
      </w:pPr>
      <w:r>
        <w:rPr>
          <w:rStyle w:val="af1"/>
        </w:rPr>
        <w:footnoteRef/>
      </w:r>
      <w:r>
        <w:t xml:space="preserve"> </w:t>
      </w:r>
      <w:r w:rsidRPr="0042640F">
        <w:t xml:space="preserve">An indicative list of covered entities </w:t>
      </w:r>
      <w:proofErr w:type="gramStart"/>
      <w:r w:rsidRPr="0042640F">
        <w:t>is published</w:t>
      </w:r>
      <w:proofErr w:type="gramEnd"/>
      <w:r w:rsidRPr="0042640F">
        <w:t xml:space="preserve"> on the web</w:t>
      </w:r>
      <w:r w:rsidRPr="0042640F">
        <w:noBreakHyphen/>
        <w:t xml:space="preserve">page of the </w:t>
      </w:r>
      <w:r w:rsidR="007A1DFA">
        <w:t xml:space="preserve">Ministry for Development of Economy, Trade and Agriculture of Ukraine </w:t>
      </w:r>
      <w:hyperlink r:id="rId3" w:history="1">
        <w:r w:rsidRPr="0042640F">
          <w:rPr>
            <w:rStyle w:val="afb"/>
          </w:rPr>
          <w:t>http://www.me.gov.ua/</w:t>
        </w:r>
      </w:hyperlink>
      <w:r w:rsidRPr="0042640F">
        <w:t xml:space="preserve"> and includes the entities i</w:t>
      </w:r>
      <w:r w:rsidR="007A1DFA">
        <w:t>n the list attached to Annex 3.</w:t>
      </w:r>
    </w:p>
  </w:footnote>
  <w:footnote w:id="6">
    <w:p w14:paraId="706B98C6" w14:textId="77777777" w:rsidR="00F15078" w:rsidRPr="0042640F" w:rsidRDefault="00F15078" w:rsidP="00F15078">
      <w:pPr>
        <w:pStyle w:val="ab"/>
        <w:jc w:val="both"/>
      </w:pPr>
      <w:r w:rsidRPr="0042640F">
        <w:rPr>
          <w:rStyle w:val="af1"/>
        </w:rPr>
        <w:footnoteRef/>
      </w:r>
      <w:r w:rsidRPr="0042640F">
        <w:t xml:space="preserve"> "Affiliated undertaking" means any undertaking over which the procuring entity may exercise, directly or indirectly, a dominant influence, or which may exercise a dominant influence over the procuring entity, or which, in common with the procuring entity, is subject to the dominant influence of another undertaking by virtue of ownership, financial participation, or the rules which govern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A99C3AEE"/>
    <w:name w:val="ListBullets"/>
    <w:lvl w:ilvl="0">
      <w:start w:val="1"/>
      <w:numFmt w:val="decimal"/>
      <w:pStyle w:val="a"/>
      <w:lvlText w:val=""/>
      <w:lvlJc w:val="left"/>
      <w:pPr>
        <w:tabs>
          <w:tab w:val="num" w:pos="567"/>
        </w:tabs>
        <w:ind w:left="567" w:hanging="567"/>
      </w:pPr>
      <w:rPr>
        <w:rFonts w:ascii="Symbol" w:hAnsi="Symbol" w:hint="default"/>
      </w:rPr>
    </w:lvl>
    <w:lvl w:ilvl="1">
      <w:start w:val="1"/>
      <w:numFmt w:val="lowerLetter"/>
      <w:pStyle w:val="2"/>
      <w:lvlText w:val=""/>
      <w:lvlJc w:val="left"/>
      <w:pPr>
        <w:tabs>
          <w:tab w:val="num" w:pos="907"/>
        </w:tabs>
        <w:ind w:left="907" w:hanging="340"/>
      </w:pPr>
      <w:rPr>
        <w:rFonts w:ascii="Symbol" w:hAnsi="Symbol" w:hint="default"/>
      </w:rPr>
    </w:lvl>
    <w:lvl w:ilvl="2">
      <w:start w:val="1"/>
      <w:numFmt w:val="lowerRoman"/>
      <w:pStyle w:val="3"/>
      <w:lvlText w:val=""/>
      <w:lvlJc w:val="left"/>
      <w:pPr>
        <w:tabs>
          <w:tab w:val="num" w:pos="1247"/>
        </w:tabs>
        <w:ind w:left="1247" w:hanging="340"/>
      </w:pPr>
      <w:rPr>
        <w:rFonts w:ascii="Symbol" w:hAnsi="Symbol" w:hint="default"/>
      </w:rPr>
    </w:lvl>
    <w:lvl w:ilvl="3">
      <w:start w:val="1"/>
      <w:numFmt w:val="decimal"/>
      <w:pStyle w:val="4"/>
      <w:lvlText w:val=""/>
      <w:lvlJc w:val="left"/>
      <w:pPr>
        <w:tabs>
          <w:tab w:val="num" w:pos="1587"/>
        </w:tabs>
        <w:ind w:left="1587" w:hanging="340"/>
      </w:pPr>
      <w:rPr>
        <w:rFonts w:ascii="Symbol" w:hAnsi="Symbol" w:hint="default"/>
      </w:rPr>
    </w:lvl>
    <w:lvl w:ilvl="4">
      <w:start w:val="1"/>
      <w:numFmt w:val="lowerLetter"/>
      <w:pStyle w:val="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40"/>
      <w:lvlText w:val="%1."/>
      <w:lvlJc w:val="left"/>
      <w:pPr>
        <w:tabs>
          <w:tab w:val="num" w:pos="1209"/>
        </w:tabs>
        <w:ind w:left="1209" w:hanging="360"/>
      </w:pPr>
    </w:lvl>
  </w:abstractNum>
  <w:abstractNum w:abstractNumId="2" w15:restartNumberingAfterBreak="0">
    <w:nsid w:val="FFFFFF7E"/>
    <w:multiLevelType w:val="multilevel"/>
    <w:tmpl w:val="CBDC6AE4"/>
    <w:name w:val="LegalHeadings"/>
    <w:lvl w:ilvl="0">
      <w:start w:val="1"/>
      <w:numFmt w:val="decimal"/>
      <w:lvlRestart w:val="0"/>
      <w:pStyle w:val="1"/>
      <w:suff w:val="space"/>
      <w:lvlText w:val="%1 "/>
      <w:lvlJc w:val="left"/>
      <w:pPr>
        <w:tabs>
          <w:tab w:val="num" w:pos="567"/>
        </w:tabs>
        <w:ind w:left="0" w:firstLine="0"/>
      </w:pPr>
      <w:rPr>
        <w:rFonts w:ascii="Verdana" w:hAnsi="Verdana"/>
        <w:caps/>
        <w:smallCaps w:val="0"/>
      </w:rPr>
    </w:lvl>
    <w:lvl w:ilvl="1">
      <w:start w:val="1"/>
      <w:numFmt w:val="decimal"/>
      <w:pStyle w:val="20"/>
      <w:suff w:val="space"/>
      <w:lvlText w:val="%1.%2 "/>
      <w:lvlJc w:val="left"/>
      <w:pPr>
        <w:tabs>
          <w:tab w:val="num" w:pos="567"/>
        </w:tabs>
        <w:ind w:left="0" w:firstLine="0"/>
      </w:pPr>
      <w:rPr>
        <w:rFonts w:ascii="Verdana" w:hAnsi="Verdana"/>
      </w:rPr>
    </w:lvl>
    <w:lvl w:ilvl="2">
      <w:start w:val="1"/>
      <w:numFmt w:val="decimal"/>
      <w:pStyle w:val="30"/>
      <w:suff w:val="space"/>
      <w:lvlText w:val="%1.%2.%3 "/>
      <w:lvlJc w:val="left"/>
      <w:pPr>
        <w:tabs>
          <w:tab w:val="num" w:pos="567"/>
        </w:tabs>
        <w:ind w:left="0" w:firstLine="0"/>
      </w:pPr>
      <w:rPr>
        <w:rFonts w:ascii="Verdana" w:hAnsi="Verdana"/>
      </w:rPr>
    </w:lvl>
    <w:lvl w:ilvl="3">
      <w:start w:val="1"/>
      <w:numFmt w:val="decimal"/>
      <w:pStyle w:val="41"/>
      <w:suff w:val="space"/>
      <w:lvlText w:val="%1.%2.%3.%4 "/>
      <w:lvlJc w:val="left"/>
      <w:pPr>
        <w:tabs>
          <w:tab w:val="num" w:pos="1134"/>
        </w:tabs>
        <w:ind w:left="0" w:firstLine="0"/>
      </w:pPr>
      <w:rPr>
        <w:rFonts w:ascii="Verdana" w:hAnsi="Verdana"/>
      </w:rPr>
    </w:lvl>
    <w:lvl w:ilvl="4">
      <w:start w:val="1"/>
      <w:numFmt w:val="decimal"/>
      <w:pStyle w:val="50"/>
      <w:suff w:val="space"/>
      <w:lvlText w:val="%1.%2.%3.%4.%5 "/>
      <w:lvlJc w:val="left"/>
      <w:pPr>
        <w:tabs>
          <w:tab w:val="num" w:pos="1134"/>
        </w:tabs>
        <w:ind w:left="0" w:firstLine="0"/>
      </w:pPr>
      <w:rPr>
        <w:rFonts w:ascii="Verdana" w:hAnsi="Verdana"/>
      </w:rPr>
    </w:lvl>
    <w:lvl w:ilvl="5">
      <w:start w:val="1"/>
      <w:numFmt w:val="decimal"/>
      <w:pStyle w:val="6"/>
      <w:suff w:val="space"/>
      <w:lvlText w:val="%1.%2.%3.%4.%5.%6 "/>
      <w:lvlJc w:val="left"/>
      <w:pPr>
        <w:tabs>
          <w:tab w:val="num" w:pos="1134"/>
        </w:tabs>
        <w:ind w:left="0" w:firstLine="0"/>
      </w:pPr>
      <w:rPr>
        <w:rFonts w:ascii="Verdana" w:hAnsi="Verdana"/>
      </w:rPr>
    </w:lvl>
    <w:lvl w:ilvl="6">
      <w:start w:val="1"/>
      <w:numFmt w:val="decimal"/>
      <w:lvlRestart w:val="0"/>
      <w:pStyle w:val="a0"/>
      <w:suff w:val="space"/>
      <w:lvlText w:val="%7. "/>
      <w:lvlJc w:val="left"/>
      <w:pPr>
        <w:tabs>
          <w:tab w:val="num" w:pos="567"/>
        </w:tabs>
        <w:ind w:left="0" w:firstLine="0"/>
      </w:pPr>
      <w:rPr>
        <w:rFonts w:ascii="Verdana" w:hAnsi="Verdana"/>
        <w:b w:val="0"/>
      </w:rPr>
    </w:lvl>
    <w:lvl w:ilvl="7">
      <w:start w:val="1"/>
      <w:numFmt w:val="lowerLetter"/>
      <w:pStyle w:val="21"/>
      <w:lvlText w:val="%8."/>
      <w:lvlJc w:val="left"/>
      <w:pPr>
        <w:tabs>
          <w:tab w:val="num" w:pos="907"/>
        </w:tabs>
        <w:ind w:left="907" w:hanging="340"/>
      </w:pPr>
      <w:rPr>
        <w:rFonts w:ascii="Verdana" w:hAnsi="Verdana"/>
      </w:rPr>
    </w:lvl>
    <w:lvl w:ilvl="8">
      <w:start w:val="1"/>
      <w:numFmt w:val="lowerRoman"/>
      <w:pStyle w:val="31"/>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22"/>
      <w:lvlText w:val="%1."/>
      <w:lvlJc w:val="left"/>
      <w:pPr>
        <w:tabs>
          <w:tab w:val="num" w:pos="643"/>
        </w:tabs>
        <w:ind w:left="643" w:hanging="360"/>
      </w:pPr>
    </w:lvl>
  </w:abstractNum>
  <w:abstractNum w:abstractNumId="4" w15:restartNumberingAfterBreak="0">
    <w:nsid w:val="FFFFFF88"/>
    <w:multiLevelType w:val="singleLevel"/>
    <w:tmpl w:val="1E18D708"/>
    <w:lvl w:ilvl="0">
      <w:start w:val="1"/>
      <w:numFmt w:val="decimal"/>
      <w:pStyle w:val="a1"/>
      <w:lvlText w:val="%1."/>
      <w:lvlJc w:val="left"/>
      <w:pPr>
        <w:tabs>
          <w:tab w:val="num" w:pos="360"/>
        </w:tabs>
        <w:ind w:left="360" w:hanging="360"/>
      </w:pPr>
    </w:lvl>
  </w:abstractNum>
  <w:abstractNum w:abstractNumId="5" w15:restartNumberingAfterBreak="0">
    <w:nsid w:val="1116295E"/>
    <w:multiLevelType w:val="hybridMultilevel"/>
    <w:tmpl w:val="A7E6CF90"/>
    <w:lvl w:ilvl="0" w:tplc="0C070017">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780A57"/>
    <w:multiLevelType w:val="multilevel"/>
    <w:tmpl w:val="AF2C98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E2E0850"/>
    <w:multiLevelType w:val="multilevel"/>
    <w:tmpl w:val="C0809F82"/>
    <w:lvl w:ilvl="0">
      <w:start w:val="1"/>
      <w:numFmt w:val="decimal"/>
      <w:lvlText w:val="%1."/>
      <w:lvlJc w:val="left"/>
      <w:pPr>
        <w:ind w:left="450" w:hanging="360"/>
      </w:pPr>
      <w:rPr>
        <w:b w:val="0"/>
        <w:bCs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8879D2"/>
    <w:multiLevelType w:val="hybridMultilevel"/>
    <w:tmpl w:val="9E0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65068"/>
    <w:multiLevelType w:val="multilevel"/>
    <w:tmpl w:val="A04ACCE6"/>
    <w:lvl w:ilvl="0">
      <w:start w:val="89"/>
      <w:numFmt w:val="decimal"/>
      <w:lvlText w:val="%1."/>
      <w:lvlJc w:val="left"/>
      <w:pPr>
        <w:ind w:left="360" w:hanging="360"/>
      </w:pPr>
      <w:rPr>
        <w:rFonts w:hint="default"/>
        <w:b w:val="0"/>
        <w:bCs w:val="0"/>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A8755F4"/>
    <w:multiLevelType w:val="hybridMultilevel"/>
    <w:tmpl w:val="990E4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FB68EF"/>
    <w:multiLevelType w:val="multilevel"/>
    <w:tmpl w:val="C0809F82"/>
    <w:lvl w:ilvl="0">
      <w:start w:val="1"/>
      <w:numFmt w:val="decimal"/>
      <w:lvlText w:val="%1."/>
      <w:lvlJc w:val="left"/>
      <w:pPr>
        <w:ind w:left="360" w:hanging="360"/>
      </w:pPr>
      <w:rPr>
        <w:b w:val="0"/>
        <w:bCs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3E948C5"/>
    <w:multiLevelType w:val="multilevel"/>
    <w:tmpl w:val="4D983D7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551E12"/>
    <w:multiLevelType w:val="multilevel"/>
    <w:tmpl w:val="C21C1E2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D7174A6"/>
    <w:multiLevelType w:val="hybridMultilevel"/>
    <w:tmpl w:val="E40AE432"/>
    <w:lvl w:ilvl="0" w:tplc="E32499E4">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86001A"/>
    <w:multiLevelType w:val="hybridMultilevel"/>
    <w:tmpl w:val="40545E76"/>
    <w:name w:val="WTO2012Legal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CB2F41"/>
    <w:multiLevelType w:val="hybridMultilevel"/>
    <w:tmpl w:val="F34A0BB8"/>
    <w:lvl w:ilvl="0" w:tplc="DB96B150">
      <w:start w:val="1"/>
      <w:numFmt w:val="lowerLetter"/>
      <w:lvlText w:val="%1."/>
      <w:lvlJc w:val="left"/>
      <w:pPr>
        <w:ind w:left="1127" w:hanging="5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3"/>
  </w:num>
  <w:num w:numId="2">
    <w:abstractNumId w:val="16"/>
  </w:num>
  <w:num w:numId="3">
    <w:abstractNumId w:val="4"/>
  </w:num>
  <w:num w:numId="4">
    <w:abstractNumId w:val="3"/>
  </w:num>
  <w:num w:numId="5">
    <w:abstractNumId w:val="2"/>
  </w:num>
  <w:num w:numId="6">
    <w:abstractNumId w:val="1"/>
  </w:num>
  <w:num w:numId="7">
    <w:abstractNumId w:val="0"/>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1"/>
  </w:num>
  <w:num w:numId="13">
    <w:abstractNumId w:val="9"/>
  </w:num>
  <w:num w:numId="14">
    <w:abstractNumId w:val="5"/>
  </w:num>
  <w:num w:numId="15">
    <w:abstractNumId w:val="15"/>
  </w:num>
  <w:num w:numId="16">
    <w:abstractNumId w:val="8"/>
  </w:num>
  <w:num w:numId="17">
    <w:abstractNumId w:val="12"/>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567"/>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D9"/>
    <w:rsid w:val="00007E1E"/>
    <w:rsid w:val="00010C4D"/>
    <w:rsid w:val="00012DA0"/>
    <w:rsid w:val="00017D47"/>
    <w:rsid w:val="00025AFC"/>
    <w:rsid w:val="000268FF"/>
    <w:rsid w:val="000272F6"/>
    <w:rsid w:val="00031E68"/>
    <w:rsid w:val="00032F7F"/>
    <w:rsid w:val="00037AC4"/>
    <w:rsid w:val="000423BF"/>
    <w:rsid w:val="0004643B"/>
    <w:rsid w:val="0006598B"/>
    <w:rsid w:val="00074352"/>
    <w:rsid w:val="00076957"/>
    <w:rsid w:val="00077565"/>
    <w:rsid w:val="00077EC5"/>
    <w:rsid w:val="000A47C6"/>
    <w:rsid w:val="000A4945"/>
    <w:rsid w:val="000B31E1"/>
    <w:rsid w:val="000B6293"/>
    <w:rsid w:val="000E674F"/>
    <w:rsid w:val="001128D3"/>
    <w:rsid w:val="0011356B"/>
    <w:rsid w:val="00123ABF"/>
    <w:rsid w:val="0013337F"/>
    <w:rsid w:val="001438F5"/>
    <w:rsid w:val="00154D43"/>
    <w:rsid w:val="0015766C"/>
    <w:rsid w:val="00157F88"/>
    <w:rsid w:val="00165128"/>
    <w:rsid w:val="00180ADC"/>
    <w:rsid w:val="00182B84"/>
    <w:rsid w:val="001837F4"/>
    <w:rsid w:val="001A7679"/>
    <w:rsid w:val="001B1FB0"/>
    <w:rsid w:val="001B5A53"/>
    <w:rsid w:val="001C01E4"/>
    <w:rsid w:val="001D2CB4"/>
    <w:rsid w:val="001E291F"/>
    <w:rsid w:val="001F48AF"/>
    <w:rsid w:val="001F4FB9"/>
    <w:rsid w:val="0020393D"/>
    <w:rsid w:val="00233408"/>
    <w:rsid w:val="002548B2"/>
    <w:rsid w:val="0027067B"/>
    <w:rsid w:val="00272233"/>
    <w:rsid w:val="00280C5B"/>
    <w:rsid w:val="00281878"/>
    <w:rsid w:val="0028380C"/>
    <w:rsid w:val="00286F9F"/>
    <w:rsid w:val="002A484A"/>
    <w:rsid w:val="002B3AFB"/>
    <w:rsid w:val="002B6453"/>
    <w:rsid w:val="002C3D33"/>
    <w:rsid w:val="002C5014"/>
    <w:rsid w:val="002D2F27"/>
    <w:rsid w:val="002D615D"/>
    <w:rsid w:val="002E7D38"/>
    <w:rsid w:val="002F3296"/>
    <w:rsid w:val="002F47A7"/>
    <w:rsid w:val="003156C6"/>
    <w:rsid w:val="003169F4"/>
    <w:rsid w:val="00317E35"/>
    <w:rsid w:val="00322B55"/>
    <w:rsid w:val="00322D97"/>
    <w:rsid w:val="003313C9"/>
    <w:rsid w:val="00346465"/>
    <w:rsid w:val="003572B4"/>
    <w:rsid w:val="00383749"/>
    <w:rsid w:val="003B205D"/>
    <w:rsid w:val="003B6A21"/>
    <w:rsid w:val="003C7A44"/>
    <w:rsid w:val="003F330F"/>
    <w:rsid w:val="00412B56"/>
    <w:rsid w:val="0042466D"/>
    <w:rsid w:val="0042640F"/>
    <w:rsid w:val="00427C8D"/>
    <w:rsid w:val="00434676"/>
    <w:rsid w:val="004409C8"/>
    <w:rsid w:val="00453C31"/>
    <w:rsid w:val="004541C6"/>
    <w:rsid w:val="00465595"/>
    <w:rsid w:val="004666B4"/>
    <w:rsid w:val="00467032"/>
    <w:rsid w:val="0046754A"/>
    <w:rsid w:val="00480F2F"/>
    <w:rsid w:val="00484725"/>
    <w:rsid w:val="004930DE"/>
    <w:rsid w:val="0049716C"/>
    <w:rsid w:val="004A4C0F"/>
    <w:rsid w:val="004C1DA2"/>
    <w:rsid w:val="004D3EF3"/>
    <w:rsid w:val="004F203A"/>
    <w:rsid w:val="004F2E6D"/>
    <w:rsid w:val="004F3487"/>
    <w:rsid w:val="004F7045"/>
    <w:rsid w:val="00504170"/>
    <w:rsid w:val="005077C4"/>
    <w:rsid w:val="00511ECC"/>
    <w:rsid w:val="005144E6"/>
    <w:rsid w:val="0052036F"/>
    <w:rsid w:val="005336B8"/>
    <w:rsid w:val="00542FE7"/>
    <w:rsid w:val="00544326"/>
    <w:rsid w:val="00547B5F"/>
    <w:rsid w:val="005655E0"/>
    <w:rsid w:val="005720DC"/>
    <w:rsid w:val="00572376"/>
    <w:rsid w:val="005914AE"/>
    <w:rsid w:val="005A2C35"/>
    <w:rsid w:val="005B04B9"/>
    <w:rsid w:val="005B68C7"/>
    <w:rsid w:val="005B7054"/>
    <w:rsid w:val="005C2559"/>
    <w:rsid w:val="005D5981"/>
    <w:rsid w:val="005F30CB"/>
    <w:rsid w:val="006027CA"/>
    <w:rsid w:val="00605ED9"/>
    <w:rsid w:val="00612644"/>
    <w:rsid w:val="006145D4"/>
    <w:rsid w:val="00632557"/>
    <w:rsid w:val="006578F0"/>
    <w:rsid w:val="00672216"/>
    <w:rsid w:val="00674CCD"/>
    <w:rsid w:val="006810F0"/>
    <w:rsid w:val="00683C23"/>
    <w:rsid w:val="006A0D4C"/>
    <w:rsid w:val="006A574A"/>
    <w:rsid w:val="006A752E"/>
    <w:rsid w:val="006D31C3"/>
    <w:rsid w:val="006E4C88"/>
    <w:rsid w:val="006F1858"/>
    <w:rsid w:val="006F5826"/>
    <w:rsid w:val="006F732D"/>
    <w:rsid w:val="00700181"/>
    <w:rsid w:val="007018D2"/>
    <w:rsid w:val="0070210E"/>
    <w:rsid w:val="00711023"/>
    <w:rsid w:val="007141CF"/>
    <w:rsid w:val="00714C55"/>
    <w:rsid w:val="007217E1"/>
    <w:rsid w:val="007252B0"/>
    <w:rsid w:val="00731C8E"/>
    <w:rsid w:val="00745146"/>
    <w:rsid w:val="00756F6F"/>
    <w:rsid w:val="007577E3"/>
    <w:rsid w:val="00760DB3"/>
    <w:rsid w:val="00762296"/>
    <w:rsid w:val="007656C9"/>
    <w:rsid w:val="007668D7"/>
    <w:rsid w:val="00774799"/>
    <w:rsid w:val="00777577"/>
    <w:rsid w:val="00777B65"/>
    <w:rsid w:val="00792F62"/>
    <w:rsid w:val="007A1DFA"/>
    <w:rsid w:val="007B3872"/>
    <w:rsid w:val="007E5F8D"/>
    <w:rsid w:val="007E6507"/>
    <w:rsid w:val="007F1392"/>
    <w:rsid w:val="007F1804"/>
    <w:rsid w:val="007F2B8E"/>
    <w:rsid w:val="00807247"/>
    <w:rsid w:val="00811390"/>
    <w:rsid w:val="00817015"/>
    <w:rsid w:val="008239BB"/>
    <w:rsid w:val="00836815"/>
    <w:rsid w:val="00840C2B"/>
    <w:rsid w:val="00840F6E"/>
    <w:rsid w:val="008438C1"/>
    <w:rsid w:val="0084737B"/>
    <w:rsid w:val="00854B84"/>
    <w:rsid w:val="0086339F"/>
    <w:rsid w:val="008739FD"/>
    <w:rsid w:val="00873A82"/>
    <w:rsid w:val="008906FF"/>
    <w:rsid w:val="00890FA9"/>
    <w:rsid w:val="008917E9"/>
    <w:rsid w:val="008926D1"/>
    <w:rsid w:val="00893E85"/>
    <w:rsid w:val="008A6464"/>
    <w:rsid w:val="008C727E"/>
    <w:rsid w:val="008D27C2"/>
    <w:rsid w:val="008E06A7"/>
    <w:rsid w:val="008E2F10"/>
    <w:rsid w:val="008E372C"/>
    <w:rsid w:val="008E4982"/>
    <w:rsid w:val="0091206F"/>
    <w:rsid w:val="00923A24"/>
    <w:rsid w:val="009564D9"/>
    <w:rsid w:val="00971EB0"/>
    <w:rsid w:val="009753AD"/>
    <w:rsid w:val="0097615B"/>
    <w:rsid w:val="00994EAE"/>
    <w:rsid w:val="009A04B3"/>
    <w:rsid w:val="009A6F54"/>
    <w:rsid w:val="009B18F8"/>
    <w:rsid w:val="009B1994"/>
    <w:rsid w:val="009C1A15"/>
    <w:rsid w:val="009C4A49"/>
    <w:rsid w:val="009E7168"/>
    <w:rsid w:val="00A17D2D"/>
    <w:rsid w:val="00A202E3"/>
    <w:rsid w:val="00A25874"/>
    <w:rsid w:val="00A34D73"/>
    <w:rsid w:val="00A42FFB"/>
    <w:rsid w:val="00A6057A"/>
    <w:rsid w:val="00A65A35"/>
    <w:rsid w:val="00A74017"/>
    <w:rsid w:val="00A76693"/>
    <w:rsid w:val="00A8215A"/>
    <w:rsid w:val="00A902F0"/>
    <w:rsid w:val="00AA332C"/>
    <w:rsid w:val="00AB2504"/>
    <w:rsid w:val="00AB610B"/>
    <w:rsid w:val="00AB6F18"/>
    <w:rsid w:val="00AB7069"/>
    <w:rsid w:val="00AC27F8"/>
    <w:rsid w:val="00AC3319"/>
    <w:rsid w:val="00AD2A07"/>
    <w:rsid w:val="00AD4C72"/>
    <w:rsid w:val="00AE2AEE"/>
    <w:rsid w:val="00AE67AB"/>
    <w:rsid w:val="00AF0F1F"/>
    <w:rsid w:val="00AF4392"/>
    <w:rsid w:val="00B00276"/>
    <w:rsid w:val="00B016DA"/>
    <w:rsid w:val="00B02AD1"/>
    <w:rsid w:val="00B1114E"/>
    <w:rsid w:val="00B20CA1"/>
    <w:rsid w:val="00B230EC"/>
    <w:rsid w:val="00B31CDB"/>
    <w:rsid w:val="00B3573C"/>
    <w:rsid w:val="00B370C2"/>
    <w:rsid w:val="00B52738"/>
    <w:rsid w:val="00B56EDC"/>
    <w:rsid w:val="00B61A3E"/>
    <w:rsid w:val="00B642C0"/>
    <w:rsid w:val="00BB1F84"/>
    <w:rsid w:val="00BB45DB"/>
    <w:rsid w:val="00BB6F55"/>
    <w:rsid w:val="00BE046D"/>
    <w:rsid w:val="00BE0559"/>
    <w:rsid w:val="00BE124E"/>
    <w:rsid w:val="00BE5468"/>
    <w:rsid w:val="00BF3788"/>
    <w:rsid w:val="00C058AB"/>
    <w:rsid w:val="00C11EAC"/>
    <w:rsid w:val="00C15F6D"/>
    <w:rsid w:val="00C21410"/>
    <w:rsid w:val="00C22742"/>
    <w:rsid w:val="00C2460F"/>
    <w:rsid w:val="00C305D7"/>
    <w:rsid w:val="00C30F2A"/>
    <w:rsid w:val="00C3286A"/>
    <w:rsid w:val="00C43456"/>
    <w:rsid w:val="00C65C0C"/>
    <w:rsid w:val="00C76B7E"/>
    <w:rsid w:val="00C77B8C"/>
    <w:rsid w:val="00C80520"/>
    <w:rsid w:val="00C808FC"/>
    <w:rsid w:val="00C8224A"/>
    <w:rsid w:val="00C84A67"/>
    <w:rsid w:val="00C96CA2"/>
    <w:rsid w:val="00CA658E"/>
    <w:rsid w:val="00CB28EC"/>
    <w:rsid w:val="00CB3596"/>
    <w:rsid w:val="00CC7930"/>
    <w:rsid w:val="00CD144A"/>
    <w:rsid w:val="00CD39E7"/>
    <w:rsid w:val="00CD64DE"/>
    <w:rsid w:val="00CD6C11"/>
    <w:rsid w:val="00CD7D97"/>
    <w:rsid w:val="00CD7E46"/>
    <w:rsid w:val="00CE3EE6"/>
    <w:rsid w:val="00CE4BA1"/>
    <w:rsid w:val="00CE5CE3"/>
    <w:rsid w:val="00CF211A"/>
    <w:rsid w:val="00D000C7"/>
    <w:rsid w:val="00D119C1"/>
    <w:rsid w:val="00D14CFA"/>
    <w:rsid w:val="00D1642B"/>
    <w:rsid w:val="00D21F6F"/>
    <w:rsid w:val="00D221B8"/>
    <w:rsid w:val="00D304DE"/>
    <w:rsid w:val="00D41642"/>
    <w:rsid w:val="00D44C3D"/>
    <w:rsid w:val="00D52A9D"/>
    <w:rsid w:val="00D55AAD"/>
    <w:rsid w:val="00D72B48"/>
    <w:rsid w:val="00D747AE"/>
    <w:rsid w:val="00D849DA"/>
    <w:rsid w:val="00D9151F"/>
    <w:rsid w:val="00D91721"/>
    <w:rsid w:val="00D9226C"/>
    <w:rsid w:val="00DA20BD"/>
    <w:rsid w:val="00DA2785"/>
    <w:rsid w:val="00DA4BDF"/>
    <w:rsid w:val="00DA58C6"/>
    <w:rsid w:val="00DC3F4F"/>
    <w:rsid w:val="00DE011A"/>
    <w:rsid w:val="00DE26F0"/>
    <w:rsid w:val="00DE50DB"/>
    <w:rsid w:val="00DF6AE1"/>
    <w:rsid w:val="00E0573B"/>
    <w:rsid w:val="00E1127C"/>
    <w:rsid w:val="00E276C6"/>
    <w:rsid w:val="00E412D4"/>
    <w:rsid w:val="00E4295B"/>
    <w:rsid w:val="00E46FD5"/>
    <w:rsid w:val="00E544BB"/>
    <w:rsid w:val="00E55354"/>
    <w:rsid w:val="00E56545"/>
    <w:rsid w:val="00E60643"/>
    <w:rsid w:val="00E66D1E"/>
    <w:rsid w:val="00E707F6"/>
    <w:rsid w:val="00E708C1"/>
    <w:rsid w:val="00E83A34"/>
    <w:rsid w:val="00EA5D4F"/>
    <w:rsid w:val="00EB0E54"/>
    <w:rsid w:val="00EB1DA7"/>
    <w:rsid w:val="00EB6C56"/>
    <w:rsid w:val="00EB7242"/>
    <w:rsid w:val="00EB75B5"/>
    <w:rsid w:val="00EC28F2"/>
    <w:rsid w:val="00EC6C8C"/>
    <w:rsid w:val="00ED1E73"/>
    <w:rsid w:val="00ED54E0"/>
    <w:rsid w:val="00EF5FEC"/>
    <w:rsid w:val="00F15078"/>
    <w:rsid w:val="00F16DBB"/>
    <w:rsid w:val="00F26E2A"/>
    <w:rsid w:val="00F32397"/>
    <w:rsid w:val="00F40595"/>
    <w:rsid w:val="00F46E4A"/>
    <w:rsid w:val="00F776F3"/>
    <w:rsid w:val="00F82106"/>
    <w:rsid w:val="00F87B8E"/>
    <w:rsid w:val="00FA23FC"/>
    <w:rsid w:val="00FA5EBC"/>
    <w:rsid w:val="00FB2909"/>
    <w:rsid w:val="00FB6575"/>
    <w:rsid w:val="00FC0CAD"/>
    <w:rsid w:val="00FC34BA"/>
    <w:rsid w:val="00FC3C28"/>
    <w:rsid w:val="00FC6B65"/>
    <w:rsid w:val="00FC7AAA"/>
    <w:rsid w:val="00FC7BF5"/>
    <w:rsid w:val="00FD224A"/>
    <w:rsid w:val="00FE3347"/>
    <w:rsid w:val="00FF46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E67A89D"/>
  <w15:chartTrackingRefBased/>
  <w15:docId w15:val="{21C43035-0C15-4C15-8D6A-AC48F417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uiPriority="6"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2640F"/>
    <w:pPr>
      <w:jc w:val="both"/>
    </w:pPr>
    <w:rPr>
      <w:rFonts w:ascii="Verdana" w:hAnsi="Verdana"/>
      <w:sz w:val="18"/>
      <w:szCs w:val="22"/>
      <w:lang w:val="en-GB" w:eastAsia="en-US"/>
    </w:rPr>
  </w:style>
  <w:style w:type="paragraph" w:styleId="1">
    <w:name w:val="heading 1"/>
    <w:basedOn w:val="a2"/>
    <w:next w:val="20"/>
    <w:link w:val="10"/>
    <w:uiPriority w:val="2"/>
    <w:qFormat/>
    <w:rsid w:val="0042640F"/>
    <w:pPr>
      <w:keepNext/>
      <w:keepLines/>
      <w:numPr>
        <w:numId w:val="5"/>
      </w:numPr>
      <w:spacing w:after="240"/>
      <w:outlineLvl w:val="0"/>
    </w:pPr>
    <w:rPr>
      <w:rFonts w:eastAsia="Times New Roman"/>
      <w:b/>
      <w:bCs/>
      <w:caps/>
      <w:color w:val="006283"/>
      <w:szCs w:val="28"/>
    </w:rPr>
  </w:style>
  <w:style w:type="paragraph" w:styleId="20">
    <w:name w:val="heading 2"/>
    <w:basedOn w:val="a2"/>
    <w:next w:val="30"/>
    <w:link w:val="23"/>
    <w:uiPriority w:val="2"/>
    <w:qFormat/>
    <w:rsid w:val="0042640F"/>
    <w:pPr>
      <w:keepNext/>
      <w:keepLines/>
      <w:numPr>
        <w:ilvl w:val="1"/>
        <w:numId w:val="5"/>
      </w:numPr>
      <w:spacing w:after="240"/>
      <w:outlineLvl w:val="1"/>
    </w:pPr>
    <w:rPr>
      <w:rFonts w:eastAsia="Times New Roman"/>
      <w:b/>
      <w:bCs/>
      <w:color w:val="006283"/>
      <w:szCs w:val="26"/>
    </w:rPr>
  </w:style>
  <w:style w:type="paragraph" w:styleId="30">
    <w:name w:val="heading 3"/>
    <w:basedOn w:val="a2"/>
    <w:next w:val="41"/>
    <w:link w:val="32"/>
    <w:uiPriority w:val="2"/>
    <w:qFormat/>
    <w:rsid w:val="0042640F"/>
    <w:pPr>
      <w:keepNext/>
      <w:keepLines/>
      <w:numPr>
        <w:ilvl w:val="2"/>
        <w:numId w:val="5"/>
      </w:numPr>
      <w:spacing w:after="240"/>
      <w:outlineLvl w:val="2"/>
    </w:pPr>
    <w:rPr>
      <w:rFonts w:eastAsia="Times New Roman"/>
      <w:b/>
      <w:bCs/>
      <w:color w:val="006283"/>
    </w:rPr>
  </w:style>
  <w:style w:type="paragraph" w:styleId="41">
    <w:name w:val="heading 4"/>
    <w:basedOn w:val="a2"/>
    <w:next w:val="50"/>
    <w:link w:val="42"/>
    <w:uiPriority w:val="2"/>
    <w:qFormat/>
    <w:rsid w:val="0042640F"/>
    <w:pPr>
      <w:keepNext/>
      <w:keepLines/>
      <w:numPr>
        <w:ilvl w:val="3"/>
        <w:numId w:val="5"/>
      </w:numPr>
      <w:spacing w:after="240"/>
      <w:outlineLvl w:val="3"/>
    </w:pPr>
    <w:rPr>
      <w:rFonts w:eastAsia="Times New Roman"/>
      <w:b/>
      <w:bCs/>
      <w:iCs/>
      <w:color w:val="006283"/>
    </w:rPr>
  </w:style>
  <w:style w:type="paragraph" w:styleId="50">
    <w:name w:val="heading 5"/>
    <w:basedOn w:val="a2"/>
    <w:next w:val="6"/>
    <w:link w:val="51"/>
    <w:uiPriority w:val="2"/>
    <w:qFormat/>
    <w:rsid w:val="0042640F"/>
    <w:pPr>
      <w:keepNext/>
      <w:keepLines/>
      <w:numPr>
        <w:ilvl w:val="4"/>
        <w:numId w:val="5"/>
      </w:numPr>
      <w:spacing w:after="240"/>
      <w:outlineLvl w:val="4"/>
    </w:pPr>
    <w:rPr>
      <w:rFonts w:eastAsia="Times New Roman"/>
      <w:b/>
      <w:color w:val="006283"/>
    </w:rPr>
  </w:style>
  <w:style w:type="paragraph" w:styleId="6">
    <w:name w:val="heading 6"/>
    <w:basedOn w:val="a2"/>
    <w:next w:val="a0"/>
    <w:link w:val="60"/>
    <w:uiPriority w:val="2"/>
    <w:qFormat/>
    <w:rsid w:val="0042640F"/>
    <w:pPr>
      <w:keepNext/>
      <w:keepLines/>
      <w:numPr>
        <w:ilvl w:val="5"/>
        <w:numId w:val="5"/>
      </w:numPr>
      <w:spacing w:after="240"/>
      <w:outlineLvl w:val="5"/>
    </w:pPr>
    <w:rPr>
      <w:rFonts w:eastAsia="Times New Roman"/>
      <w:b/>
      <w:iCs/>
      <w:color w:val="006283"/>
    </w:rPr>
  </w:style>
  <w:style w:type="paragraph" w:styleId="7">
    <w:name w:val="heading 7"/>
    <w:basedOn w:val="a2"/>
    <w:next w:val="a2"/>
    <w:link w:val="70"/>
    <w:uiPriority w:val="2"/>
    <w:qFormat/>
    <w:rsid w:val="0042640F"/>
    <w:pPr>
      <w:keepNext/>
      <w:keepLines/>
      <w:spacing w:after="240"/>
      <w:outlineLvl w:val="6"/>
    </w:pPr>
    <w:rPr>
      <w:rFonts w:eastAsia="Times New Roman"/>
      <w:b/>
      <w:iCs/>
      <w:color w:val="006283"/>
    </w:rPr>
  </w:style>
  <w:style w:type="paragraph" w:styleId="8">
    <w:name w:val="heading 8"/>
    <w:basedOn w:val="a2"/>
    <w:next w:val="a2"/>
    <w:link w:val="80"/>
    <w:uiPriority w:val="2"/>
    <w:qFormat/>
    <w:rsid w:val="0042640F"/>
    <w:pPr>
      <w:keepNext/>
      <w:keepLines/>
      <w:spacing w:after="240"/>
      <w:outlineLvl w:val="7"/>
    </w:pPr>
    <w:rPr>
      <w:rFonts w:eastAsia="Times New Roman"/>
      <w:b/>
      <w:i/>
      <w:color w:val="006283"/>
      <w:szCs w:val="20"/>
    </w:rPr>
  </w:style>
  <w:style w:type="paragraph" w:styleId="9">
    <w:name w:val="heading 9"/>
    <w:basedOn w:val="a2"/>
    <w:next w:val="a2"/>
    <w:link w:val="90"/>
    <w:uiPriority w:val="2"/>
    <w:qFormat/>
    <w:rsid w:val="0042640F"/>
    <w:pPr>
      <w:keepNext/>
      <w:keepLines/>
      <w:spacing w:after="240"/>
      <w:outlineLvl w:val="8"/>
    </w:pPr>
    <w:rPr>
      <w:rFonts w:eastAsia="Times New Roman"/>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2"/>
    <w:rsid w:val="0042640F"/>
    <w:rPr>
      <w:rFonts w:ascii="Verdana" w:eastAsia="Times New Roman" w:hAnsi="Verdana"/>
      <w:b/>
      <w:bCs/>
      <w:caps/>
      <w:color w:val="006283"/>
      <w:sz w:val="18"/>
      <w:szCs w:val="28"/>
      <w:lang w:eastAsia="en-US"/>
    </w:rPr>
  </w:style>
  <w:style w:type="character" w:customStyle="1" w:styleId="23">
    <w:name w:val="Заголовок 2 Знак"/>
    <w:link w:val="20"/>
    <w:uiPriority w:val="2"/>
    <w:rsid w:val="0042640F"/>
    <w:rPr>
      <w:rFonts w:ascii="Verdana" w:eastAsia="Times New Roman" w:hAnsi="Verdana"/>
      <w:b/>
      <w:bCs/>
      <w:color w:val="006283"/>
      <w:sz w:val="18"/>
      <w:szCs w:val="26"/>
      <w:lang w:eastAsia="en-US"/>
    </w:rPr>
  </w:style>
  <w:style w:type="character" w:customStyle="1" w:styleId="32">
    <w:name w:val="Заголовок 3 Знак"/>
    <w:link w:val="30"/>
    <w:uiPriority w:val="2"/>
    <w:rsid w:val="0042640F"/>
    <w:rPr>
      <w:rFonts w:ascii="Verdana" w:eastAsia="Times New Roman" w:hAnsi="Verdana"/>
      <w:b/>
      <w:bCs/>
      <w:color w:val="006283"/>
      <w:sz w:val="18"/>
      <w:szCs w:val="22"/>
      <w:lang w:eastAsia="en-US"/>
    </w:rPr>
  </w:style>
  <w:style w:type="character" w:customStyle="1" w:styleId="42">
    <w:name w:val="Заголовок 4 Знак"/>
    <w:link w:val="41"/>
    <w:uiPriority w:val="2"/>
    <w:rsid w:val="0042640F"/>
    <w:rPr>
      <w:rFonts w:ascii="Verdana" w:eastAsia="Times New Roman" w:hAnsi="Verdana"/>
      <w:b/>
      <w:bCs/>
      <w:iCs/>
      <w:color w:val="006283"/>
      <w:sz w:val="18"/>
      <w:szCs w:val="22"/>
      <w:lang w:eastAsia="en-US"/>
    </w:rPr>
  </w:style>
  <w:style w:type="character" w:customStyle="1" w:styleId="51">
    <w:name w:val="Заголовок 5 Знак"/>
    <w:link w:val="50"/>
    <w:uiPriority w:val="2"/>
    <w:rsid w:val="0042640F"/>
    <w:rPr>
      <w:rFonts w:ascii="Verdana" w:eastAsia="Times New Roman" w:hAnsi="Verdana"/>
      <w:b/>
      <w:color w:val="006283"/>
      <w:sz w:val="18"/>
      <w:szCs w:val="22"/>
      <w:lang w:eastAsia="en-US"/>
    </w:rPr>
  </w:style>
  <w:style w:type="character" w:customStyle="1" w:styleId="60">
    <w:name w:val="Заголовок 6 Знак"/>
    <w:link w:val="6"/>
    <w:uiPriority w:val="2"/>
    <w:rsid w:val="0042640F"/>
    <w:rPr>
      <w:rFonts w:ascii="Verdana" w:eastAsia="Times New Roman" w:hAnsi="Verdana"/>
      <w:b/>
      <w:iCs/>
      <w:color w:val="006283"/>
      <w:sz w:val="18"/>
      <w:szCs w:val="22"/>
      <w:lang w:eastAsia="en-US"/>
    </w:rPr>
  </w:style>
  <w:style w:type="character" w:customStyle="1" w:styleId="70">
    <w:name w:val="Заголовок 7 Знак"/>
    <w:link w:val="7"/>
    <w:uiPriority w:val="2"/>
    <w:rsid w:val="0042640F"/>
    <w:rPr>
      <w:rFonts w:ascii="Verdana" w:eastAsia="Times New Roman" w:hAnsi="Verdana"/>
      <w:b/>
      <w:iCs/>
      <w:color w:val="006283"/>
      <w:sz w:val="18"/>
      <w:szCs w:val="22"/>
      <w:lang w:eastAsia="en-US"/>
    </w:rPr>
  </w:style>
  <w:style w:type="character" w:customStyle="1" w:styleId="80">
    <w:name w:val="Заголовок 8 Знак"/>
    <w:link w:val="8"/>
    <w:uiPriority w:val="2"/>
    <w:rsid w:val="0042640F"/>
    <w:rPr>
      <w:rFonts w:ascii="Verdana" w:eastAsia="Times New Roman" w:hAnsi="Verdana"/>
      <w:b/>
      <w:i/>
      <w:color w:val="006283"/>
      <w:sz w:val="18"/>
      <w:lang w:eastAsia="en-US"/>
    </w:rPr>
  </w:style>
  <w:style w:type="character" w:customStyle="1" w:styleId="90">
    <w:name w:val="Заголовок 9 Знак"/>
    <w:link w:val="9"/>
    <w:uiPriority w:val="2"/>
    <w:rsid w:val="0042640F"/>
    <w:rPr>
      <w:rFonts w:ascii="Verdana" w:eastAsia="Times New Roman" w:hAnsi="Verdana"/>
      <w:b/>
      <w:iCs/>
      <w:color w:val="006283"/>
      <w:sz w:val="18"/>
      <w:u w:val="single"/>
      <w:lang w:eastAsia="en-US"/>
    </w:rPr>
  </w:style>
  <w:style w:type="paragraph" w:styleId="a6">
    <w:name w:val="Title"/>
    <w:basedOn w:val="a2"/>
    <w:next w:val="a2"/>
    <w:link w:val="a7"/>
    <w:uiPriority w:val="5"/>
    <w:qFormat/>
    <w:rsid w:val="0042640F"/>
    <w:pPr>
      <w:spacing w:before="480" w:after="240"/>
      <w:contextualSpacing/>
      <w:jc w:val="center"/>
    </w:pPr>
    <w:rPr>
      <w:rFonts w:eastAsia="Times New Roman"/>
      <w:b/>
      <w:caps/>
      <w:color w:val="006283"/>
      <w:kern w:val="28"/>
      <w:szCs w:val="52"/>
    </w:rPr>
  </w:style>
  <w:style w:type="character" w:customStyle="1" w:styleId="a7">
    <w:name w:val="Назва Знак"/>
    <w:link w:val="a6"/>
    <w:uiPriority w:val="5"/>
    <w:rsid w:val="0042640F"/>
    <w:rPr>
      <w:rFonts w:ascii="Verdana" w:eastAsia="Times New Roman" w:hAnsi="Verdana"/>
      <w:b/>
      <w:caps/>
      <w:color w:val="006283"/>
      <w:kern w:val="28"/>
      <w:sz w:val="18"/>
      <w:szCs w:val="52"/>
      <w:lang w:eastAsia="en-US"/>
    </w:rPr>
  </w:style>
  <w:style w:type="paragraph" w:styleId="a0">
    <w:name w:val="Body Text"/>
    <w:basedOn w:val="a2"/>
    <w:link w:val="a8"/>
    <w:uiPriority w:val="1"/>
    <w:qFormat/>
    <w:rsid w:val="0042640F"/>
    <w:pPr>
      <w:numPr>
        <w:ilvl w:val="6"/>
        <w:numId w:val="5"/>
      </w:numPr>
      <w:spacing w:after="240"/>
    </w:pPr>
  </w:style>
  <w:style w:type="character" w:customStyle="1" w:styleId="a8">
    <w:name w:val="Основний текст Знак"/>
    <w:link w:val="a0"/>
    <w:uiPriority w:val="1"/>
    <w:rsid w:val="0042640F"/>
    <w:rPr>
      <w:rFonts w:ascii="Verdana" w:hAnsi="Verdana"/>
      <w:sz w:val="18"/>
      <w:szCs w:val="22"/>
      <w:lang w:eastAsia="en-US"/>
    </w:rPr>
  </w:style>
  <w:style w:type="paragraph" w:styleId="21">
    <w:name w:val="Body Text 2"/>
    <w:basedOn w:val="a2"/>
    <w:link w:val="24"/>
    <w:uiPriority w:val="1"/>
    <w:qFormat/>
    <w:rsid w:val="0042640F"/>
    <w:pPr>
      <w:numPr>
        <w:ilvl w:val="7"/>
        <w:numId w:val="5"/>
      </w:numPr>
      <w:spacing w:after="240"/>
    </w:pPr>
  </w:style>
  <w:style w:type="character" w:customStyle="1" w:styleId="24">
    <w:name w:val="Основний текст 2 Знак"/>
    <w:link w:val="21"/>
    <w:uiPriority w:val="1"/>
    <w:rsid w:val="0042640F"/>
    <w:rPr>
      <w:rFonts w:ascii="Verdana" w:hAnsi="Verdana"/>
      <w:sz w:val="18"/>
      <w:szCs w:val="22"/>
      <w:lang w:eastAsia="en-US"/>
    </w:rPr>
  </w:style>
  <w:style w:type="paragraph" w:styleId="31">
    <w:name w:val="Body Text 3"/>
    <w:basedOn w:val="a2"/>
    <w:link w:val="33"/>
    <w:uiPriority w:val="1"/>
    <w:qFormat/>
    <w:rsid w:val="0042640F"/>
    <w:pPr>
      <w:numPr>
        <w:ilvl w:val="8"/>
        <w:numId w:val="5"/>
      </w:numPr>
      <w:spacing w:after="240"/>
    </w:pPr>
    <w:rPr>
      <w:szCs w:val="16"/>
    </w:rPr>
  </w:style>
  <w:style w:type="character" w:customStyle="1" w:styleId="33">
    <w:name w:val="Основний текст 3 Знак"/>
    <w:link w:val="31"/>
    <w:uiPriority w:val="1"/>
    <w:rsid w:val="0042640F"/>
    <w:rPr>
      <w:rFonts w:ascii="Verdana" w:hAnsi="Verdana"/>
      <w:sz w:val="18"/>
      <w:szCs w:val="16"/>
      <w:lang w:eastAsia="en-US"/>
    </w:rPr>
  </w:style>
  <w:style w:type="numbering" w:customStyle="1" w:styleId="LegalHeadings">
    <w:name w:val="LegalHeadings"/>
    <w:uiPriority w:val="99"/>
    <w:rsid w:val="0042640F"/>
    <w:pPr>
      <w:numPr>
        <w:numId w:val="1"/>
      </w:numPr>
    </w:pPr>
  </w:style>
  <w:style w:type="paragraph" w:styleId="a">
    <w:name w:val="List Bullet"/>
    <w:basedOn w:val="a2"/>
    <w:uiPriority w:val="1"/>
    <w:rsid w:val="0042640F"/>
    <w:pPr>
      <w:numPr>
        <w:numId w:val="7"/>
      </w:numPr>
      <w:tabs>
        <w:tab w:val="left" w:pos="567"/>
      </w:tabs>
      <w:spacing w:after="240"/>
      <w:contextualSpacing/>
    </w:pPr>
  </w:style>
  <w:style w:type="paragraph" w:styleId="2">
    <w:name w:val="List Bullet 2"/>
    <w:basedOn w:val="a2"/>
    <w:uiPriority w:val="1"/>
    <w:rsid w:val="0042640F"/>
    <w:pPr>
      <w:numPr>
        <w:ilvl w:val="1"/>
        <w:numId w:val="7"/>
      </w:numPr>
      <w:tabs>
        <w:tab w:val="left" w:pos="907"/>
      </w:tabs>
      <w:spacing w:after="240"/>
      <w:contextualSpacing/>
    </w:pPr>
  </w:style>
  <w:style w:type="paragraph" w:styleId="3">
    <w:name w:val="List Bullet 3"/>
    <w:basedOn w:val="a2"/>
    <w:uiPriority w:val="1"/>
    <w:rsid w:val="0042640F"/>
    <w:pPr>
      <w:numPr>
        <w:ilvl w:val="2"/>
        <w:numId w:val="7"/>
      </w:numPr>
      <w:tabs>
        <w:tab w:val="left" w:pos="1247"/>
      </w:tabs>
      <w:spacing w:after="240"/>
      <w:contextualSpacing/>
    </w:pPr>
  </w:style>
  <w:style w:type="paragraph" w:styleId="4">
    <w:name w:val="List Bullet 4"/>
    <w:basedOn w:val="a2"/>
    <w:uiPriority w:val="1"/>
    <w:rsid w:val="0042640F"/>
    <w:pPr>
      <w:numPr>
        <w:ilvl w:val="3"/>
        <w:numId w:val="7"/>
      </w:numPr>
      <w:tabs>
        <w:tab w:val="left" w:pos="1587"/>
      </w:tabs>
      <w:spacing w:after="240"/>
      <w:contextualSpacing/>
    </w:pPr>
  </w:style>
  <w:style w:type="paragraph" w:styleId="5">
    <w:name w:val="List Bullet 5"/>
    <w:basedOn w:val="a2"/>
    <w:uiPriority w:val="1"/>
    <w:rsid w:val="0042640F"/>
    <w:pPr>
      <w:numPr>
        <w:ilvl w:val="4"/>
        <w:numId w:val="7"/>
      </w:numPr>
      <w:tabs>
        <w:tab w:val="clear" w:pos="1927"/>
        <w:tab w:val="left" w:pos="1928"/>
      </w:tabs>
      <w:spacing w:after="240"/>
      <w:contextualSpacing/>
    </w:pPr>
  </w:style>
  <w:style w:type="numbering" w:customStyle="1" w:styleId="ListBullets">
    <w:name w:val="ListBullets"/>
    <w:uiPriority w:val="99"/>
    <w:rsid w:val="0042640F"/>
    <w:pPr>
      <w:numPr>
        <w:numId w:val="17"/>
      </w:numPr>
    </w:pPr>
  </w:style>
  <w:style w:type="paragraph" w:customStyle="1" w:styleId="Answer">
    <w:name w:val="Answer"/>
    <w:basedOn w:val="a2"/>
    <w:link w:val="AnswerChar"/>
    <w:uiPriority w:val="6"/>
    <w:qFormat/>
    <w:rsid w:val="0042640F"/>
    <w:pPr>
      <w:spacing w:after="240"/>
      <w:ind w:left="1077"/>
    </w:pPr>
  </w:style>
  <w:style w:type="character" w:customStyle="1" w:styleId="AnswerChar">
    <w:name w:val="Answer Char"/>
    <w:link w:val="Answer"/>
    <w:uiPriority w:val="6"/>
    <w:rsid w:val="0042640F"/>
    <w:rPr>
      <w:rFonts w:ascii="Verdana" w:hAnsi="Verdana"/>
      <w:sz w:val="18"/>
      <w:szCs w:val="22"/>
      <w:lang w:eastAsia="en-US"/>
    </w:rPr>
  </w:style>
  <w:style w:type="paragraph" w:styleId="a9">
    <w:name w:val="caption"/>
    <w:basedOn w:val="a2"/>
    <w:next w:val="a2"/>
    <w:uiPriority w:val="6"/>
    <w:qFormat/>
    <w:rsid w:val="0042640F"/>
    <w:pPr>
      <w:keepNext/>
      <w:spacing w:before="120" w:after="120"/>
      <w:jc w:val="left"/>
    </w:pPr>
    <w:rPr>
      <w:rFonts w:eastAsia="Times New Roman"/>
      <w:b/>
      <w:bCs/>
      <w:color w:val="006283"/>
      <w:szCs w:val="20"/>
      <w:lang w:eastAsia="en-GB"/>
    </w:rPr>
  </w:style>
  <w:style w:type="character" w:styleId="aa">
    <w:name w:val="endnote reference"/>
    <w:uiPriority w:val="49"/>
    <w:rsid w:val="0042640F"/>
    <w:rPr>
      <w:vertAlign w:val="superscript"/>
      <w:lang w:val="en-GB"/>
    </w:rPr>
  </w:style>
  <w:style w:type="paragraph" w:styleId="ab">
    <w:name w:val="footnote text"/>
    <w:basedOn w:val="a2"/>
    <w:link w:val="ac"/>
    <w:uiPriority w:val="5"/>
    <w:rsid w:val="0042640F"/>
    <w:pPr>
      <w:ind w:firstLine="567"/>
      <w:jc w:val="left"/>
    </w:pPr>
    <w:rPr>
      <w:sz w:val="16"/>
      <w:szCs w:val="18"/>
      <w:lang w:eastAsia="en-GB"/>
    </w:rPr>
  </w:style>
  <w:style w:type="character" w:customStyle="1" w:styleId="ac">
    <w:name w:val="Текст виноски Знак"/>
    <w:link w:val="ab"/>
    <w:uiPriority w:val="5"/>
    <w:rsid w:val="0042640F"/>
    <w:rPr>
      <w:rFonts w:ascii="Verdana" w:hAnsi="Verdana"/>
      <w:sz w:val="16"/>
      <w:szCs w:val="18"/>
    </w:rPr>
  </w:style>
  <w:style w:type="paragraph" w:styleId="ad">
    <w:name w:val="endnote text"/>
    <w:basedOn w:val="ab"/>
    <w:link w:val="ae"/>
    <w:uiPriority w:val="49"/>
    <w:rsid w:val="0042640F"/>
    <w:rPr>
      <w:szCs w:val="20"/>
    </w:rPr>
  </w:style>
  <w:style w:type="character" w:customStyle="1" w:styleId="ae">
    <w:name w:val="Текст кінцевої виноски Знак"/>
    <w:link w:val="ad"/>
    <w:uiPriority w:val="49"/>
    <w:rsid w:val="0042640F"/>
    <w:rPr>
      <w:rFonts w:ascii="Verdana" w:hAnsi="Verdana"/>
      <w:sz w:val="16"/>
    </w:rPr>
  </w:style>
  <w:style w:type="paragraph" w:customStyle="1" w:styleId="FollowUp">
    <w:name w:val="FollowUp"/>
    <w:basedOn w:val="a2"/>
    <w:link w:val="FollowUpChar"/>
    <w:uiPriority w:val="6"/>
    <w:qFormat/>
    <w:rsid w:val="0042640F"/>
    <w:pPr>
      <w:spacing w:after="240"/>
      <w:ind w:left="720"/>
    </w:pPr>
    <w:rPr>
      <w:i/>
    </w:rPr>
  </w:style>
  <w:style w:type="character" w:customStyle="1" w:styleId="FollowUpChar">
    <w:name w:val="FollowUp Char"/>
    <w:link w:val="FollowUp"/>
    <w:uiPriority w:val="6"/>
    <w:rsid w:val="0042640F"/>
    <w:rPr>
      <w:rFonts w:ascii="Verdana" w:hAnsi="Verdana"/>
      <w:i/>
      <w:sz w:val="18"/>
      <w:szCs w:val="22"/>
      <w:lang w:eastAsia="en-US"/>
    </w:rPr>
  </w:style>
  <w:style w:type="paragraph" w:styleId="af">
    <w:name w:val="footer"/>
    <w:basedOn w:val="a2"/>
    <w:link w:val="af0"/>
    <w:uiPriority w:val="3"/>
    <w:rsid w:val="0042640F"/>
    <w:pPr>
      <w:tabs>
        <w:tab w:val="center" w:pos="4513"/>
        <w:tab w:val="right" w:pos="9027"/>
      </w:tabs>
    </w:pPr>
    <w:rPr>
      <w:szCs w:val="18"/>
      <w:lang w:eastAsia="en-GB"/>
    </w:rPr>
  </w:style>
  <w:style w:type="character" w:customStyle="1" w:styleId="af0">
    <w:name w:val="Нижній колонтитул Знак"/>
    <w:link w:val="af"/>
    <w:uiPriority w:val="3"/>
    <w:rsid w:val="0042640F"/>
    <w:rPr>
      <w:rFonts w:ascii="Verdana" w:hAnsi="Verdana"/>
      <w:sz w:val="18"/>
      <w:szCs w:val="18"/>
    </w:rPr>
  </w:style>
  <w:style w:type="paragraph" w:customStyle="1" w:styleId="FootnoteQuotation">
    <w:name w:val="Footnote Quotation"/>
    <w:basedOn w:val="ab"/>
    <w:uiPriority w:val="5"/>
    <w:rsid w:val="0042640F"/>
    <w:pPr>
      <w:ind w:left="567" w:right="567" w:firstLine="0"/>
    </w:pPr>
  </w:style>
  <w:style w:type="character" w:styleId="af1">
    <w:name w:val="footnote reference"/>
    <w:uiPriority w:val="5"/>
    <w:rsid w:val="0042640F"/>
    <w:rPr>
      <w:vertAlign w:val="superscript"/>
      <w:lang w:val="en-GB"/>
    </w:rPr>
  </w:style>
  <w:style w:type="paragraph" w:styleId="af2">
    <w:name w:val="header"/>
    <w:basedOn w:val="a2"/>
    <w:link w:val="af3"/>
    <w:uiPriority w:val="99"/>
    <w:rsid w:val="0042640F"/>
    <w:pPr>
      <w:tabs>
        <w:tab w:val="center" w:pos="4513"/>
        <w:tab w:val="right" w:pos="9027"/>
      </w:tabs>
      <w:jc w:val="left"/>
    </w:pPr>
    <w:rPr>
      <w:szCs w:val="18"/>
      <w:lang w:eastAsia="en-GB"/>
    </w:rPr>
  </w:style>
  <w:style w:type="character" w:customStyle="1" w:styleId="af3">
    <w:name w:val="Верхній колонтитул Знак"/>
    <w:link w:val="af2"/>
    <w:uiPriority w:val="99"/>
    <w:rsid w:val="0042640F"/>
    <w:rPr>
      <w:rFonts w:ascii="Verdana" w:hAnsi="Verdana"/>
      <w:sz w:val="18"/>
      <w:szCs w:val="18"/>
    </w:rPr>
  </w:style>
  <w:style w:type="paragraph" w:customStyle="1" w:styleId="Quotation">
    <w:name w:val="Quotation"/>
    <w:basedOn w:val="a2"/>
    <w:uiPriority w:val="5"/>
    <w:qFormat/>
    <w:rsid w:val="0042640F"/>
    <w:pPr>
      <w:spacing w:after="240"/>
      <w:ind w:left="567" w:right="567"/>
    </w:pPr>
    <w:rPr>
      <w:szCs w:val="18"/>
      <w:lang w:eastAsia="en-GB"/>
    </w:rPr>
  </w:style>
  <w:style w:type="paragraph" w:customStyle="1" w:styleId="QuotationDouble">
    <w:name w:val="Quotation Double"/>
    <w:basedOn w:val="a2"/>
    <w:uiPriority w:val="5"/>
    <w:qFormat/>
    <w:rsid w:val="0042640F"/>
    <w:pPr>
      <w:spacing w:after="240"/>
      <w:ind w:left="1134" w:right="1134"/>
    </w:pPr>
    <w:rPr>
      <w:szCs w:val="18"/>
      <w:lang w:eastAsia="en-GB"/>
    </w:rPr>
  </w:style>
  <w:style w:type="paragraph" w:styleId="af4">
    <w:name w:val="table of authorities"/>
    <w:basedOn w:val="a2"/>
    <w:next w:val="a2"/>
    <w:uiPriority w:val="39"/>
    <w:rsid w:val="0042640F"/>
    <w:pPr>
      <w:tabs>
        <w:tab w:val="left" w:pos="0"/>
        <w:tab w:val="right" w:leader="dot" w:pos="9020"/>
      </w:tabs>
      <w:spacing w:before="120" w:after="120"/>
      <w:ind w:right="720"/>
    </w:pPr>
    <w:rPr>
      <w:rFonts w:eastAsia="Times New Roman"/>
      <w:szCs w:val="20"/>
      <w:lang w:eastAsia="en-GB"/>
    </w:rPr>
  </w:style>
  <w:style w:type="paragraph" w:styleId="af5">
    <w:name w:val="table of figures"/>
    <w:basedOn w:val="a2"/>
    <w:next w:val="a2"/>
    <w:uiPriority w:val="39"/>
    <w:rsid w:val="0042640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a2"/>
    <w:next w:val="a2"/>
    <w:uiPriority w:val="5"/>
    <w:qFormat/>
    <w:rsid w:val="0042640F"/>
    <w:pPr>
      <w:spacing w:after="360"/>
      <w:jc w:val="center"/>
    </w:pPr>
    <w:rPr>
      <w:caps/>
      <w:color w:val="006283"/>
      <w:szCs w:val="18"/>
      <w:lang w:eastAsia="en-GB"/>
    </w:rPr>
  </w:style>
  <w:style w:type="paragraph" w:customStyle="1" w:styleId="Title3">
    <w:name w:val="Title 3"/>
    <w:basedOn w:val="a2"/>
    <w:next w:val="a2"/>
    <w:uiPriority w:val="5"/>
    <w:qFormat/>
    <w:rsid w:val="0042640F"/>
    <w:pPr>
      <w:spacing w:after="360"/>
      <w:jc w:val="center"/>
    </w:pPr>
    <w:rPr>
      <w:i/>
      <w:color w:val="006283"/>
      <w:szCs w:val="18"/>
      <w:lang w:eastAsia="en-GB"/>
    </w:rPr>
  </w:style>
  <w:style w:type="paragraph" w:customStyle="1" w:styleId="TitleCountry">
    <w:name w:val="Title Country"/>
    <w:basedOn w:val="a2"/>
    <w:next w:val="a2"/>
    <w:uiPriority w:val="5"/>
    <w:qFormat/>
    <w:rsid w:val="0042640F"/>
    <w:pPr>
      <w:spacing w:after="360"/>
      <w:jc w:val="center"/>
    </w:pPr>
    <w:rPr>
      <w:smallCaps/>
      <w:color w:val="006283"/>
      <w:szCs w:val="18"/>
      <w:lang w:eastAsia="en-GB"/>
    </w:rPr>
  </w:style>
  <w:style w:type="paragraph" w:styleId="11">
    <w:name w:val="toc 1"/>
    <w:basedOn w:val="a2"/>
    <w:next w:val="a2"/>
    <w:uiPriority w:val="39"/>
    <w:rsid w:val="0042640F"/>
    <w:pPr>
      <w:tabs>
        <w:tab w:val="left" w:pos="0"/>
        <w:tab w:val="right" w:leader="dot" w:pos="9020"/>
      </w:tabs>
      <w:spacing w:before="240" w:after="120"/>
      <w:ind w:right="851"/>
      <w:jc w:val="left"/>
    </w:pPr>
    <w:rPr>
      <w:b/>
      <w:caps/>
      <w:szCs w:val="18"/>
      <w:lang w:eastAsia="en-GB"/>
    </w:rPr>
  </w:style>
  <w:style w:type="paragraph" w:styleId="25">
    <w:name w:val="toc 2"/>
    <w:basedOn w:val="a2"/>
    <w:next w:val="a2"/>
    <w:uiPriority w:val="39"/>
    <w:rsid w:val="0042640F"/>
    <w:pPr>
      <w:tabs>
        <w:tab w:val="left" w:pos="0"/>
        <w:tab w:val="right" w:leader="dot" w:pos="9020"/>
      </w:tabs>
      <w:spacing w:before="120" w:after="120"/>
      <w:ind w:right="851"/>
      <w:jc w:val="left"/>
    </w:pPr>
    <w:rPr>
      <w:szCs w:val="18"/>
      <w:lang w:eastAsia="en-GB"/>
    </w:rPr>
  </w:style>
  <w:style w:type="paragraph" w:styleId="34">
    <w:name w:val="toc 3"/>
    <w:basedOn w:val="a2"/>
    <w:next w:val="a2"/>
    <w:uiPriority w:val="39"/>
    <w:rsid w:val="0042640F"/>
    <w:pPr>
      <w:tabs>
        <w:tab w:val="left" w:pos="0"/>
        <w:tab w:val="right" w:leader="dot" w:pos="9020"/>
      </w:tabs>
      <w:spacing w:before="120" w:after="120"/>
      <w:ind w:right="851"/>
      <w:jc w:val="left"/>
    </w:pPr>
    <w:rPr>
      <w:szCs w:val="18"/>
      <w:lang w:eastAsia="en-GB"/>
    </w:rPr>
  </w:style>
  <w:style w:type="paragraph" w:styleId="43">
    <w:name w:val="toc 4"/>
    <w:basedOn w:val="a2"/>
    <w:next w:val="a2"/>
    <w:uiPriority w:val="39"/>
    <w:rsid w:val="0042640F"/>
    <w:pPr>
      <w:tabs>
        <w:tab w:val="left" w:pos="0"/>
        <w:tab w:val="right" w:leader="dot" w:pos="9020"/>
      </w:tabs>
      <w:spacing w:before="120" w:after="120"/>
      <w:ind w:right="851"/>
      <w:jc w:val="left"/>
    </w:pPr>
    <w:rPr>
      <w:szCs w:val="18"/>
      <w:lang w:eastAsia="en-GB"/>
    </w:rPr>
  </w:style>
  <w:style w:type="paragraph" w:styleId="52">
    <w:name w:val="toc 5"/>
    <w:basedOn w:val="a2"/>
    <w:next w:val="a2"/>
    <w:uiPriority w:val="39"/>
    <w:rsid w:val="0042640F"/>
    <w:pPr>
      <w:tabs>
        <w:tab w:val="left" w:pos="0"/>
        <w:tab w:val="right" w:leader="dot" w:pos="9020"/>
      </w:tabs>
      <w:spacing w:before="120" w:after="120"/>
      <w:ind w:right="851"/>
      <w:jc w:val="left"/>
    </w:pPr>
    <w:rPr>
      <w:szCs w:val="18"/>
      <w:lang w:eastAsia="en-GB"/>
    </w:rPr>
  </w:style>
  <w:style w:type="paragraph" w:styleId="61">
    <w:name w:val="toc 6"/>
    <w:basedOn w:val="a2"/>
    <w:next w:val="a2"/>
    <w:uiPriority w:val="39"/>
    <w:rsid w:val="0042640F"/>
    <w:pPr>
      <w:tabs>
        <w:tab w:val="left" w:pos="0"/>
        <w:tab w:val="right" w:leader="dot" w:pos="9020"/>
      </w:tabs>
      <w:spacing w:before="120" w:after="120"/>
      <w:ind w:right="851"/>
      <w:jc w:val="left"/>
    </w:pPr>
    <w:rPr>
      <w:szCs w:val="18"/>
      <w:lang w:eastAsia="en-GB"/>
    </w:rPr>
  </w:style>
  <w:style w:type="paragraph" w:styleId="71">
    <w:name w:val="toc 7"/>
    <w:basedOn w:val="a2"/>
    <w:next w:val="a2"/>
    <w:uiPriority w:val="39"/>
    <w:rsid w:val="0042640F"/>
    <w:pPr>
      <w:tabs>
        <w:tab w:val="left" w:pos="0"/>
        <w:tab w:val="right" w:leader="dot" w:pos="9020"/>
      </w:tabs>
      <w:spacing w:before="120" w:after="120"/>
      <w:ind w:right="851"/>
      <w:jc w:val="left"/>
    </w:pPr>
    <w:rPr>
      <w:szCs w:val="18"/>
      <w:lang w:eastAsia="en-GB"/>
    </w:rPr>
  </w:style>
  <w:style w:type="paragraph" w:styleId="81">
    <w:name w:val="toc 8"/>
    <w:basedOn w:val="a2"/>
    <w:next w:val="a2"/>
    <w:uiPriority w:val="39"/>
    <w:rsid w:val="0042640F"/>
    <w:pPr>
      <w:tabs>
        <w:tab w:val="left" w:pos="0"/>
        <w:tab w:val="right" w:leader="dot" w:pos="9020"/>
      </w:tabs>
      <w:spacing w:before="120" w:after="120"/>
      <w:ind w:right="851"/>
      <w:jc w:val="left"/>
    </w:pPr>
    <w:rPr>
      <w:szCs w:val="18"/>
      <w:lang w:eastAsia="en-GB"/>
    </w:rPr>
  </w:style>
  <w:style w:type="paragraph" w:styleId="91">
    <w:name w:val="toc 9"/>
    <w:basedOn w:val="a2"/>
    <w:next w:val="a2"/>
    <w:uiPriority w:val="39"/>
    <w:rsid w:val="0042640F"/>
    <w:pPr>
      <w:tabs>
        <w:tab w:val="left" w:pos="0"/>
        <w:tab w:val="right" w:leader="dot" w:pos="9020"/>
      </w:tabs>
      <w:spacing w:before="120" w:after="120"/>
      <w:ind w:right="851"/>
      <w:jc w:val="left"/>
    </w:pPr>
    <w:rPr>
      <w:szCs w:val="18"/>
      <w:lang w:eastAsia="en-GB"/>
    </w:rPr>
  </w:style>
  <w:style w:type="paragraph" w:customStyle="1" w:styleId="TOCHeading1">
    <w:name w:val="TOC Heading1"/>
    <w:basedOn w:val="a2"/>
    <w:next w:val="a2"/>
    <w:uiPriority w:val="39"/>
    <w:qFormat/>
    <w:rsid w:val="0042640F"/>
    <w:pPr>
      <w:spacing w:before="240"/>
      <w:jc w:val="center"/>
    </w:pPr>
    <w:rPr>
      <w:rFonts w:eastAsia="Times New Roman"/>
      <w:b/>
      <w:bCs/>
      <w:szCs w:val="28"/>
      <w:lang w:eastAsia="en-GB"/>
    </w:rPr>
  </w:style>
  <w:style w:type="table" w:customStyle="1" w:styleId="WTOTable2">
    <w:name w:val="WTOTable2"/>
    <w:basedOn w:val="a4"/>
    <w:uiPriority w:val="99"/>
    <w:rsid w:val="0042640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6">
    <w:name w:val="Balloon Text"/>
    <w:basedOn w:val="a2"/>
    <w:link w:val="af7"/>
    <w:uiPriority w:val="99"/>
    <w:semiHidden/>
    <w:unhideWhenUsed/>
    <w:rsid w:val="0042640F"/>
    <w:rPr>
      <w:rFonts w:ascii="Tahoma" w:hAnsi="Tahoma" w:cs="Tahoma"/>
      <w:sz w:val="16"/>
      <w:szCs w:val="16"/>
    </w:rPr>
  </w:style>
  <w:style w:type="character" w:customStyle="1" w:styleId="af7">
    <w:name w:val="Текст у виносці Знак"/>
    <w:link w:val="af6"/>
    <w:uiPriority w:val="99"/>
    <w:semiHidden/>
    <w:rsid w:val="0042640F"/>
    <w:rPr>
      <w:rFonts w:ascii="Tahoma" w:hAnsi="Tahoma" w:cs="Tahoma"/>
      <w:sz w:val="16"/>
      <w:szCs w:val="16"/>
      <w:lang w:eastAsia="en-US"/>
    </w:rPr>
  </w:style>
  <w:style w:type="paragraph" w:styleId="af8">
    <w:name w:val="Subtitle"/>
    <w:basedOn w:val="a2"/>
    <w:next w:val="a2"/>
    <w:link w:val="af9"/>
    <w:uiPriority w:val="6"/>
    <w:qFormat/>
    <w:rsid w:val="0042640F"/>
    <w:pPr>
      <w:numPr>
        <w:ilvl w:val="1"/>
      </w:numPr>
    </w:pPr>
    <w:rPr>
      <w:rFonts w:eastAsia="Times New Roman"/>
      <w:b/>
      <w:iCs/>
      <w:szCs w:val="24"/>
    </w:rPr>
  </w:style>
  <w:style w:type="character" w:customStyle="1" w:styleId="af9">
    <w:name w:val="Підзаголовок Знак"/>
    <w:link w:val="af8"/>
    <w:uiPriority w:val="6"/>
    <w:rsid w:val="0042640F"/>
    <w:rPr>
      <w:rFonts w:ascii="Verdana" w:eastAsia="Times New Roman" w:hAnsi="Verdana"/>
      <w:b/>
      <w:iCs/>
      <w:sz w:val="18"/>
      <w:szCs w:val="24"/>
      <w:lang w:eastAsia="en-US"/>
    </w:rPr>
  </w:style>
  <w:style w:type="paragraph" w:customStyle="1" w:styleId="SummaryHeader">
    <w:name w:val="SummaryHeader"/>
    <w:basedOn w:val="a2"/>
    <w:uiPriority w:val="4"/>
    <w:qFormat/>
    <w:rsid w:val="0042640F"/>
    <w:pPr>
      <w:spacing w:after="240"/>
      <w:outlineLvl w:val="0"/>
    </w:pPr>
    <w:rPr>
      <w:b/>
      <w:caps/>
      <w:color w:val="006283"/>
    </w:rPr>
  </w:style>
  <w:style w:type="paragraph" w:customStyle="1" w:styleId="SummarySubheader">
    <w:name w:val="SummarySubheader"/>
    <w:basedOn w:val="a2"/>
    <w:uiPriority w:val="4"/>
    <w:qFormat/>
    <w:rsid w:val="0042640F"/>
    <w:pPr>
      <w:spacing w:after="240"/>
      <w:outlineLvl w:val="1"/>
    </w:pPr>
    <w:rPr>
      <w:b/>
      <w:color w:val="006283"/>
    </w:rPr>
  </w:style>
  <w:style w:type="paragraph" w:customStyle="1" w:styleId="SummaryText">
    <w:name w:val="SummaryText"/>
    <w:basedOn w:val="a2"/>
    <w:uiPriority w:val="4"/>
    <w:qFormat/>
    <w:rsid w:val="0042640F"/>
    <w:pPr>
      <w:numPr>
        <w:numId w:val="2"/>
      </w:numPr>
      <w:spacing w:after="240"/>
      <w:ind w:left="0" w:firstLine="0"/>
    </w:pPr>
  </w:style>
  <w:style w:type="paragraph" w:customStyle="1" w:styleId="ListParagraph1">
    <w:name w:val="List Paragraph1"/>
    <w:basedOn w:val="a2"/>
    <w:uiPriority w:val="59"/>
    <w:semiHidden/>
    <w:qFormat/>
    <w:rsid w:val="0042640F"/>
    <w:pPr>
      <w:ind w:left="720"/>
      <w:contextualSpacing/>
    </w:pPr>
  </w:style>
  <w:style w:type="table" w:customStyle="1" w:styleId="WTOBox1">
    <w:name w:val="WTOBox1"/>
    <w:basedOn w:val="a4"/>
    <w:uiPriority w:val="99"/>
    <w:rsid w:val="0042640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42640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42640F"/>
    <w:pPr>
      <w:keepNext/>
      <w:keepLines/>
      <w:spacing w:after="240"/>
      <w:jc w:val="left"/>
    </w:pPr>
    <w:rPr>
      <w:rFonts w:eastAsia="Times New Roman"/>
      <w:b/>
      <w:caps/>
      <w:color w:val="006283"/>
      <w:sz w:val="28"/>
    </w:rPr>
  </w:style>
  <w:style w:type="table" w:styleId="afa">
    <w:name w:val="Table Grid"/>
    <w:basedOn w:val="a4"/>
    <w:uiPriority w:val="59"/>
    <w:rsid w:val="004264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a2"/>
    <w:uiPriority w:val="4"/>
    <w:qFormat/>
    <w:rsid w:val="0042640F"/>
    <w:pPr>
      <w:tabs>
        <w:tab w:val="left" w:pos="851"/>
      </w:tabs>
      <w:ind w:left="851" w:hanging="851"/>
      <w:jc w:val="left"/>
    </w:pPr>
    <w:rPr>
      <w:sz w:val="16"/>
    </w:rPr>
  </w:style>
  <w:style w:type="character" w:styleId="afb">
    <w:name w:val="Hyperlink"/>
    <w:uiPriority w:val="9"/>
    <w:unhideWhenUsed/>
    <w:rsid w:val="0042640F"/>
    <w:rPr>
      <w:color w:val="0000FF"/>
      <w:u w:val="single"/>
      <w:lang w:val="en-GB"/>
    </w:rPr>
  </w:style>
  <w:style w:type="paragraph" w:customStyle="1" w:styleId="Bibliography1">
    <w:name w:val="Bibliography1"/>
    <w:basedOn w:val="a2"/>
    <w:next w:val="a2"/>
    <w:uiPriority w:val="49"/>
    <w:semiHidden/>
    <w:unhideWhenUsed/>
    <w:rsid w:val="0042640F"/>
  </w:style>
  <w:style w:type="paragraph" w:styleId="afc">
    <w:name w:val="Block Text"/>
    <w:basedOn w:val="a2"/>
    <w:uiPriority w:val="99"/>
    <w:semiHidden/>
    <w:unhideWhenUsed/>
    <w:rsid w:val="0042640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afd">
    <w:name w:val="Body Text First Indent"/>
    <w:basedOn w:val="a0"/>
    <w:link w:val="afe"/>
    <w:uiPriority w:val="99"/>
    <w:semiHidden/>
    <w:unhideWhenUsed/>
    <w:rsid w:val="0042640F"/>
    <w:pPr>
      <w:numPr>
        <w:ilvl w:val="0"/>
        <w:numId w:val="0"/>
      </w:numPr>
      <w:spacing w:after="0"/>
      <w:ind w:firstLine="360"/>
    </w:pPr>
  </w:style>
  <w:style w:type="character" w:customStyle="1" w:styleId="afe">
    <w:name w:val="Червоний рядок Знак"/>
    <w:link w:val="afd"/>
    <w:uiPriority w:val="99"/>
    <w:semiHidden/>
    <w:rsid w:val="0042640F"/>
    <w:rPr>
      <w:rFonts w:ascii="Verdana" w:hAnsi="Verdana"/>
      <w:sz w:val="18"/>
      <w:szCs w:val="22"/>
      <w:lang w:eastAsia="en-US"/>
    </w:rPr>
  </w:style>
  <w:style w:type="paragraph" w:styleId="aff">
    <w:name w:val="Body Text Indent"/>
    <w:basedOn w:val="a2"/>
    <w:link w:val="aff0"/>
    <w:uiPriority w:val="99"/>
    <w:semiHidden/>
    <w:unhideWhenUsed/>
    <w:rsid w:val="0042640F"/>
    <w:pPr>
      <w:spacing w:after="120"/>
      <w:ind w:left="283"/>
    </w:pPr>
  </w:style>
  <w:style w:type="character" w:customStyle="1" w:styleId="aff0">
    <w:name w:val="Основний текст з відступом Знак"/>
    <w:link w:val="aff"/>
    <w:uiPriority w:val="99"/>
    <w:semiHidden/>
    <w:rsid w:val="0042640F"/>
    <w:rPr>
      <w:rFonts w:ascii="Verdana" w:hAnsi="Verdana"/>
      <w:sz w:val="18"/>
      <w:szCs w:val="22"/>
      <w:lang w:eastAsia="en-US"/>
    </w:rPr>
  </w:style>
  <w:style w:type="paragraph" w:styleId="26">
    <w:name w:val="Body Text First Indent 2"/>
    <w:basedOn w:val="aff"/>
    <w:link w:val="27"/>
    <w:uiPriority w:val="99"/>
    <w:semiHidden/>
    <w:unhideWhenUsed/>
    <w:rsid w:val="0042640F"/>
    <w:pPr>
      <w:spacing w:after="0"/>
      <w:ind w:left="360" w:firstLine="360"/>
    </w:pPr>
  </w:style>
  <w:style w:type="character" w:customStyle="1" w:styleId="27">
    <w:name w:val="Червоний рядок 2 Знак"/>
    <w:link w:val="26"/>
    <w:uiPriority w:val="99"/>
    <w:semiHidden/>
    <w:rsid w:val="0042640F"/>
    <w:rPr>
      <w:rFonts w:ascii="Verdana" w:hAnsi="Verdana"/>
      <w:sz w:val="18"/>
      <w:szCs w:val="22"/>
      <w:lang w:eastAsia="en-US"/>
    </w:rPr>
  </w:style>
  <w:style w:type="paragraph" w:styleId="28">
    <w:name w:val="Body Text Indent 2"/>
    <w:basedOn w:val="a2"/>
    <w:link w:val="29"/>
    <w:uiPriority w:val="99"/>
    <w:semiHidden/>
    <w:unhideWhenUsed/>
    <w:rsid w:val="0042640F"/>
    <w:pPr>
      <w:spacing w:after="120" w:line="480" w:lineRule="auto"/>
      <w:ind w:left="283"/>
    </w:pPr>
  </w:style>
  <w:style w:type="character" w:customStyle="1" w:styleId="29">
    <w:name w:val="Основний текст з відступом 2 Знак"/>
    <w:link w:val="28"/>
    <w:uiPriority w:val="99"/>
    <w:semiHidden/>
    <w:rsid w:val="0042640F"/>
    <w:rPr>
      <w:rFonts w:ascii="Verdana" w:hAnsi="Verdana"/>
      <w:sz w:val="18"/>
      <w:szCs w:val="22"/>
      <w:lang w:eastAsia="en-US"/>
    </w:rPr>
  </w:style>
  <w:style w:type="paragraph" w:styleId="35">
    <w:name w:val="Body Text Indent 3"/>
    <w:basedOn w:val="a2"/>
    <w:link w:val="36"/>
    <w:uiPriority w:val="99"/>
    <w:semiHidden/>
    <w:unhideWhenUsed/>
    <w:rsid w:val="0042640F"/>
    <w:pPr>
      <w:spacing w:after="120"/>
      <w:ind w:left="283"/>
    </w:pPr>
    <w:rPr>
      <w:sz w:val="16"/>
      <w:szCs w:val="16"/>
    </w:rPr>
  </w:style>
  <w:style w:type="character" w:customStyle="1" w:styleId="36">
    <w:name w:val="Основний текст з відступом 3 Знак"/>
    <w:link w:val="35"/>
    <w:uiPriority w:val="99"/>
    <w:semiHidden/>
    <w:rsid w:val="0042640F"/>
    <w:rPr>
      <w:rFonts w:ascii="Verdana" w:hAnsi="Verdana"/>
      <w:sz w:val="16"/>
      <w:szCs w:val="16"/>
      <w:lang w:eastAsia="en-US"/>
    </w:rPr>
  </w:style>
  <w:style w:type="character" w:customStyle="1" w:styleId="BookTitle1">
    <w:name w:val="Book Title1"/>
    <w:uiPriority w:val="99"/>
    <w:semiHidden/>
    <w:qFormat/>
    <w:rsid w:val="0042640F"/>
    <w:rPr>
      <w:b/>
      <w:bCs/>
      <w:smallCaps/>
      <w:spacing w:val="5"/>
      <w:lang w:val="en-GB"/>
    </w:rPr>
  </w:style>
  <w:style w:type="paragraph" w:styleId="aff1">
    <w:name w:val="Closing"/>
    <w:basedOn w:val="a2"/>
    <w:link w:val="aff2"/>
    <w:uiPriority w:val="99"/>
    <w:semiHidden/>
    <w:unhideWhenUsed/>
    <w:rsid w:val="0042640F"/>
    <w:pPr>
      <w:ind w:left="4252"/>
    </w:pPr>
  </w:style>
  <w:style w:type="character" w:customStyle="1" w:styleId="aff2">
    <w:name w:val="Прощання Знак"/>
    <w:link w:val="aff1"/>
    <w:uiPriority w:val="99"/>
    <w:semiHidden/>
    <w:rsid w:val="0042640F"/>
    <w:rPr>
      <w:rFonts w:ascii="Verdana" w:hAnsi="Verdana"/>
      <w:sz w:val="18"/>
      <w:szCs w:val="22"/>
      <w:lang w:eastAsia="en-US"/>
    </w:rPr>
  </w:style>
  <w:style w:type="character" w:styleId="aff3">
    <w:name w:val="annotation reference"/>
    <w:uiPriority w:val="99"/>
    <w:semiHidden/>
    <w:unhideWhenUsed/>
    <w:rsid w:val="0042640F"/>
    <w:rPr>
      <w:sz w:val="16"/>
      <w:szCs w:val="16"/>
      <w:lang w:val="en-GB"/>
    </w:rPr>
  </w:style>
  <w:style w:type="paragraph" w:styleId="aff4">
    <w:name w:val="annotation text"/>
    <w:basedOn w:val="a2"/>
    <w:link w:val="aff5"/>
    <w:uiPriority w:val="99"/>
    <w:unhideWhenUsed/>
    <w:rsid w:val="0042640F"/>
    <w:rPr>
      <w:sz w:val="20"/>
      <w:szCs w:val="20"/>
    </w:rPr>
  </w:style>
  <w:style w:type="character" w:customStyle="1" w:styleId="aff5">
    <w:name w:val="Текст примітки Знак"/>
    <w:link w:val="aff4"/>
    <w:uiPriority w:val="99"/>
    <w:rsid w:val="0042640F"/>
    <w:rPr>
      <w:rFonts w:ascii="Verdana" w:hAnsi="Verdana"/>
      <w:lang w:eastAsia="en-US"/>
    </w:rPr>
  </w:style>
  <w:style w:type="paragraph" w:styleId="aff6">
    <w:name w:val="annotation subject"/>
    <w:basedOn w:val="aff4"/>
    <w:next w:val="aff4"/>
    <w:link w:val="aff7"/>
    <w:uiPriority w:val="99"/>
    <w:unhideWhenUsed/>
    <w:rsid w:val="0042640F"/>
    <w:rPr>
      <w:b/>
      <w:bCs/>
    </w:rPr>
  </w:style>
  <w:style w:type="character" w:customStyle="1" w:styleId="aff7">
    <w:name w:val="Тема примітки Знак"/>
    <w:link w:val="aff6"/>
    <w:uiPriority w:val="99"/>
    <w:rsid w:val="0042640F"/>
    <w:rPr>
      <w:rFonts w:ascii="Verdana" w:hAnsi="Verdana"/>
      <w:b/>
      <w:bCs/>
      <w:lang w:eastAsia="en-US"/>
    </w:rPr>
  </w:style>
  <w:style w:type="paragraph" w:styleId="aff8">
    <w:name w:val="Date"/>
    <w:basedOn w:val="a2"/>
    <w:next w:val="a2"/>
    <w:link w:val="aff9"/>
    <w:uiPriority w:val="99"/>
    <w:semiHidden/>
    <w:unhideWhenUsed/>
    <w:rsid w:val="0042640F"/>
  </w:style>
  <w:style w:type="character" w:customStyle="1" w:styleId="aff9">
    <w:name w:val="Дата Знак"/>
    <w:link w:val="aff8"/>
    <w:uiPriority w:val="99"/>
    <w:semiHidden/>
    <w:rsid w:val="0042640F"/>
    <w:rPr>
      <w:rFonts w:ascii="Verdana" w:hAnsi="Verdana"/>
      <w:sz w:val="18"/>
      <w:szCs w:val="22"/>
      <w:lang w:eastAsia="en-US"/>
    </w:rPr>
  </w:style>
  <w:style w:type="paragraph" w:styleId="affa">
    <w:name w:val="Document Map"/>
    <w:basedOn w:val="a2"/>
    <w:link w:val="affb"/>
    <w:uiPriority w:val="99"/>
    <w:semiHidden/>
    <w:unhideWhenUsed/>
    <w:rsid w:val="0042640F"/>
    <w:rPr>
      <w:rFonts w:ascii="Tahoma" w:hAnsi="Tahoma" w:cs="Tahoma"/>
      <w:sz w:val="16"/>
      <w:szCs w:val="16"/>
    </w:rPr>
  </w:style>
  <w:style w:type="character" w:customStyle="1" w:styleId="affb">
    <w:name w:val="Схема документа Знак"/>
    <w:link w:val="affa"/>
    <w:uiPriority w:val="99"/>
    <w:semiHidden/>
    <w:rsid w:val="0042640F"/>
    <w:rPr>
      <w:rFonts w:ascii="Tahoma" w:hAnsi="Tahoma" w:cs="Tahoma"/>
      <w:sz w:val="16"/>
      <w:szCs w:val="16"/>
      <w:lang w:eastAsia="en-US"/>
    </w:rPr>
  </w:style>
  <w:style w:type="paragraph" w:styleId="affc">
    <w:name w:val="E-mail Signature"/>
    <w:basedOn w:val="a2"/>
    <w:link w:val="affd"/>
    <w:uiPriority w:val="99"/>
    <w:semiHidden/>
    <w:unhideWhenUsed/>
    <w:rsid w:val="0042640F"/>
  </w:style>
  <w:style w:type="character" w:customStyle="1" w:styleId="affd">
    <w:name w:val="Електронний підпис Знак"/>
    <w:link w:val="affc"/>
    <w:uiPriority w:val="99"/>
    <w:semiHidden/>
    <w:rsid w:val="0042640F"/>
    <w:rPr>
      <w:rFonts w:ascii="Verdana" w:hAnsi="Verdana"/>
      <w:sz w:val="18"/>
      <w:szCs w:val="22"/>
      <w:lang w:eastAsia="en-US"/>
    </w:rPr>
  </w:style>
  <w:style w:type="character" w:styleId="affe">
    <w:name w:val="Emphasis"/>
    <w:uiPriority w:val="99"/>
    <w:qFormat/>
    <w:rsid w:val="0042640F"/>
    <w:rPr>
      <w:i/>
      <w:iCs/>
      <w:lang w:val="en-GB"/>
    </w:rPr>
  </w:style>
  <w:style w:type="paragraph" w:styleId="afff">
    <w:name w:val="envelope address"/>
    <w:basedOn w:val="a2"/>
    <w:uiPriority w:val="99"/>
    <w:semiHidden/>
    <w:unhideWhenUsed/>
    <w:rsid w:val="0042640F"/>
    <w:pPr>
      <w:framePr w:w="7920" w:h="1980" w:hRule="exact" w:hSpace="180" w:wrap="auto" w:hAnchor="page" w:xAlign="center" w:yAlign="bottom"/>
      <w:ind w:left="2880"/>
    </w:pPr>
    <w:rPr>
      <w:rFonts w:ascii="Cambria" w:eastAsia="Times New Roman" w:hAnsi="Cambria"/>
      <w:sz w:val="24"/>
      <w:szCs w:val="24"/>
    </w:rPr>
  </w:style>
  <w:style w:type="paragraph" w:styleId="2a">
    <w:name w:val="envelope return"/>
    <w:basedOn w:val="a2"/>
    <w:uiPriority w:val="99"/>
    <w:semiHidden/>
    <w:unhideWhenUsed/>
    <w:rsid w:val="0042640F"/>
    <w:rPr>
      <w:rFonts w:ascii="Cambria" w:eastAsia="Times New Roman" w:hAnsi="Cambria"/>
      <w:sz w:val="20"/>
      <w:szCs w:val="20"/>
    </w:rPr>
  </w:style>
  <w:style w:type="character" w:styleId="afff0">
    <w:name w:val="FollowedHyperlink"/>
    <w:uiPriority w:val="9"/>
    <w:unhideWhenUsed/>
    <w:rsid w:val="0042640F"/>
    <w:rPr>
      <w:color w:val="800080"/>
      <w:u w:val="single"/>
      <w:lang w:val="en-GB"/>
    </w:rPr>
  </w:style>
  <w:style w:type="character" w:styleId="HTML">
    <w:name w:val="HTML Acronym"/>
    <w:uiPriority w:val="99"/>
    <w:semiHidden/>
    <w:unhideWhenUsed/>
    <w:rsid w:val="0042640F"/>
    <w:rPr>
      <w:lang w:val="en-GB"/>
    </w:rPr>
  </w:style>
  <w:style w:type="paragraph" w:styleId="HTML0">
    <w:name w:val="HTML Address"/>
    <w:basedOn w:val="a2"/>
    <w:link w:val="HTML1"/>
    <w:uiPriority w:val="99"/>
    <w:semiHidden/>
    <w:unhideWhenUsed/>
    <w:rsid w:val="0042640F"/>
    <w:rPr>
      <w:i/>
      <w:iCs/>
    </w:rPr>
  </w:style>
  <w:style w:type="character" w:customStyle="1" w:styleId="HTML1">
    <w:name w:val="Адреса HTML Знак"/>
    <w:link w:val="HTML0"/>
    <w:uiPriority w:val="99"/>
    <w:semiHidden/>
    <w:rsid w:val="0042640F"/>
    <w:rPr>
      <w:rFonts w:ascii="Verdana" w:hAnsi="Verdana"/>
      <w:i/>
      <w:iCs/>
      <w:sz w:val="18"/>
      <w:szCs w:val="22"/>
      <w:lang w:eastAsia="en-US"/>
    </w:rPr>
  </w:style>
  <w:style w:type="character" w:styleId="HTML2">
    <w:name w:val="HTML Cite"/>
    <w:uiPriority w:val="99"/>
    <w:semiHidden/>
    <w:unhideWhenUsed/>
    <w:rsid w:val="0042640F"/>
    <w:rPr>
      <w:i/>
      <w:iCs/>
      <w:lang w:val="en-GB"/>
    </w:rPr>
  </w:style>
  <w:style w:type="character" w:styleId="HTML3">
    <w:name w:val="HTML Code"/>
    <w:uiPriority w:val="99"/>
    <w:semiHidden/>
    <w:unhideWhenUsed/>
    <w:rsid w:val="0042640F"/>
    <w:rPr>
      <w:rFonts w:ascii="Consolas" w:hAnsi="Consolas" w:cs="Consolas"/>
      <w:sz w:val="20"/>
      <w:szCs w:val="20"/>
      <w:lang w:val="en-GB"/>
    </w:rPr>
  </w:style>
  <w:style w:type="character" w:styleId="HTML4">
    <w:name w:val="HTML Definition"/>
    <w:uiPriority w:val="99"/>
    <w:semiHidden/>
    <w:unhideWhenUsed/>
    <w:rsid w:val="0042640F"/>
    <w:rPr>
      <w:i/>
      <w:iCs/>
      <w:lang w:val="en-GB"/>
    </w:rPr>
  </w:style>
  <w:style w:type="character" w:styleId="HTML5">
    <w:name w:val="HTML Keyboard"/>
    <w:uiPriority w:val="99"/>
    <w:semiHidden/>
    <w:unhideWhenUsed/>
    <w:rsid w:val="0042640F"/>
    <w:rPr>
      <w:rFonts w:ascii="Consolas" w:hAnsi="Consolas" w:cs="Consolas"/>
      <w:sz w:val="20"/>
      <w:szCs w:val="20"/>
      <w:lang w:val="en-GB"/>
    </w:rPr>
  </w:style>
  <w:style w:type="paragraph" w:styleId="HTML6">
    <w:name w:val="HTML Preformatted"/>
    <w:basedOn w:val="a2"/>
    <w:link w:val="HTML7"/>
    <w:uiPriority w:val="99"/>
    <w:unhideWhenUsed/>
    <w:rsid w:val="0042640F"/>
    <w:rPr>
      <w:rFonts w:ascii="Consolas" w:hAnsi="Consolas" w:cs="Consolas"/>
      <w:sz w:val="20"/>
      <w:szCs w:val="20"/>
    </w:rPr>
  </w:style>
  <w:style w:type="character" w:customStyle="1" w:styleId="HTML7">
    <w:name w:val="Стандартний HTML Знак"/>
    <w:link w:val="HTML6"/>
    <w:uiPriority w:val="99"/>
    <w:rsid w:val="0042640F"/>
    <w:rPr>
      <w:rFonts w:ascii="Consolas" w:hAnsi="Consolas" w:cs="Consolas"/>
      <w:lang w:eastAsia="en-US"/>
    </w:rPr>
  </w:style>
  <w:style w:type="character" w:styleId="HTML8">
    <w:name w:val="HTML Sample"/>
    <w:uiPriority w:val="99"/>
    <w:semiHidden/>
    <w:unhideWhenUsed/>
    <w:rsid w:val="0042640F"/>
    <w:rPr>
      <w:rFonts w:ascii="Consolas" w:hAnsi="Consolas" w:cs="Consolas"/>
      <w:sz w:val="24"/>
      <w:szCs w:val="24"/>
      <w:lang w:val="en-GB"/>
    </w:rPr>
  </w:style>
  <w:style w:type="character" w:styleId="HTML9">
    <w:name w:val="HTML Typewriter"/>
    <w:uiPriority w:val="99"/>
    <w:semiHidden/>
    <w:unhideWhenUsed/>
    <w:rsid w:val="0042640F"/>
    <w:rPr>
      <w:rFonts w:ascii="Consolas" w:hAnsi="Consolas" w:cs="Consolas"/>
      <w:sz w:val="20"/>
      <w:szCs w:val="20"/>
      <w:lang w:val="en-GB"/>
    </w:rPr>
  </w:style>
  <w:style w:type="character" w:styleId="HTMLa">
    <w:name w:val="HTML Variable"/>
    <w:uiPriority w:val="99"/>
    <w:semiHidden/>
    <w:unhideWhenUsed/>
    <w:rsid w:val="0042640F"/>
    <w:rPr>
      <w:i/>
      <w:iCs/>
      <w:lang w:val="en-GB"/>
    </w:rPr>
  </w:style>
  <w:style w:type="paragraph" w:styleId="12">
    <w:name w:val="index 1"/>
    <w:basedOn w:val="a2"/>
    <w:next w:val="a2"/>
    <w:uiPriority w:val="99"/>
    <w:semiHidden/>
    <w:unhideWhenUsed/>
    <w:rsid w:val="0042640F"/>
    <w:pPr>
      <w:ind w:left="180" w:hanging="180"/>
    </w:pPr>
  </w:style>
  <w:style w:type="paragraph" w:styleId="2b">
    <w:name w:val="index 2"/>
    <w:basedOn w:val="a2"/>
    <w:next w:val="a2"/>
    <w:uiPriority w:val="99"/>
    <w:semiHidden/>
    <w:unhideWhenUsed/>
    <w:rsid w:val="0042640F"/>
    <w:pPr>
      <w:ind w:left="360" w:hanging="180"/>
    </w:pPr>
  </w:style>
  <w:style w:type="paragraph" w:styleId="37">
    <w:name w:val="index 3"/>
    <w:basedOn w:val="a2"/>
    <w:next w:val="a2"/>
    <w:uiPriority w:val="99"/>
    <w:semiHidden/>
    <w:unhideWhenUsed/>
    <w:rsid w:val="0042640F"/>
    <w:pPr>
      <w:ind w:left="540" w:hanging="180"/>
    </w:pPr>
  </w:style>
  <w:style w:type="paragraph" w:styleId="44">
    <w:name w:val="index 4"/>
    <w:basedOn w:val="a2"/>
    <w:next w:val="a2"/>
    <w:uiPriority w:val="99"/>
    <w:semiHidden/>
    <w:unhideWhenUsed/>
    <w:rsid w:val="0042640F"/>
    <w:pPr>
      <w:ind w:left="720" w:hanging="180"/>
    </w:pPr>
  </w:style>
  <w:style w:type="paragraph" w:styleId="53">
    <w:name w:val="index 5"/>
    <w:basedOn w:val="a2"/>
    <w:next w:val="a2"/>
    <w:uiPriority w:val="99"/>
    <w:semiHidden/>
    <w:unhideWhenUsed/>
    <w:rsid w:val="0042640F"/>
    <w:pPr>
      <w:ind w:left="900" w:hanging="180"/>
    </w:pPr>
  </w:style>
  <w:style w:type="paragraph" w:styleId="62">
    <w:name w:val="index 6"/>
    <w:basedOn w:val="a2"/>
    <w:next w:val="a2"/>
    <w:uiPriority w:val="99"/>
    <w:semiHidden/>
    <w:unhideWhenUsed/>
    <w:rsid w:val="0042640F"/>
    <w:pPr>
      <w:ind w:left="1080" w:hanging="180"/>
    </w:pPr>
  </w:style>
  <w:style w:type="paragraph" w:styleId="72">
    <w:name w:val="index 7"/>
    <w:basedOn w:val="a2"/>
    <w:next w:val="a2"/>
    <w:uiPriority w:val="99"/>
    <w:semiHidden/>
    <w:unhideWhenUsed/>
    <w:rsid w:val="0042640F"/>
    <w:pPr>
      <w:ind w:left="1260" w:hanging="180"/>
    </w:pPr>
  </w:style>
  <w:style w:type="paragraph" w:styleId="82">
    <w:name w:val="index 8"/>
    <w:basedOn w:val="a2"/>
    <w:next w:val="a2"/>
    <w:uiPriority w:val="99"/>
    <w:semiHidden/>
    <w:unhideWhenUsed/>
    <w:rsid w:val="0042640F"/>
    <w:pPr>
      <w:ind w:left="1440" w:hanging="180"/>
    </w:pPr>
  </w:style>
  <w:style w:type="paragraph" w:styleId="92">
    <w:name w:val="index 9"/>
    <w:basedOn w:val="a2"/>
    <w:next w:val="a2"/>
    <w:uiPriority w:val="99"/>
    <w:semiHidden/>
    <w:unhideWhenUsed/>
    <w:rsid w:val="0042640F"/>
    <w:pPr>
      <w:ind w:left="1620" w:hanging="180"/>
    </w:pPr>
  </w:style>
  <w:style w:type="paragraph" w:styleId="afff1">
    <w:name w:val="index heading"/>
    <w:basedOn w:val="a2"/>
    <w:next w:val="12"/>
    <w:uiPriority w:val="99"/>
    <w:semiHidden/>
    <w:unhideWhenUsed/>
    <w:rsid w:val="0042640F"/>
    <w:rPr>
      <w:rFonts w:ascii="Cambria" w:eastAsia="Times New Roman" w:hAnsi="Cambria"/>
      <w:b/>
      <w:bCs/>
    </w:rPr>
  </w:style>
  <w:style w:type="character" w:customStyle="1" w:styleId="IntenseEmphasis1">
    <w:name w:val="Intense Emphasis1"/>
    <w:uiPriority w:val="99"/>
    <w:semiHidden/>
    <w:qFormat/>
    <w:rsid w:val="0042640F"/>
    <w:rPr>
      <w:b/>
      <w:bCs/>
      <w:i/>
      <w:iCs/>
      <w:color w:val="4F81BD"/>
      <w:lang w:val="en-GB"/>
    </w:rPr>
  </w:style>
  <w:style w:type="paragraph" w:customStyle="1" w:styleId="IntenseQuote1">
    <w:name w:val="Intense Quote1"/>
    <w:basedOn w:val="a2"/>
    <w:next w:val="a2"/>
    <w:link w:val="IntenseQuoteChar"/>
    <w:uiPriority w:val="59"/>
    <w:semiHidden/>
    <w:qFormat/>
    <w:rsid w:val="0042640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uiPriority w:val="59"/>
    <w:semiHidden/>
    <w:rsid w:val="0042640F"/>
    <w:rPr>
      <w:rFonts w:ascii="Verdana" w:hAnsi="Verdana"/>
      <w:b/>
      <w:bCs/>
      <w:i/>
      <w:iCs/>
      <w:color w:val="4F81BD"/>
      <w:sz w:val="18"/>
      <w:szCs w:val="22"/>
      <w:lang w:eastAsia="en-US"/>
    </w:rPr>
  </w:style>
  <w:style w:type="character" w:customStyle="1" w:styleId="IntenseReference1">
    <w:name w:val="Intense Reference1"/>
    <w:uiPriority w:val="99"/>
    <w:semiHidden/>
    <w:qFormat/>
    <w:rsid w:val="0042640F"/>
    <w:rPr>
      <w:b/>
      <w:bCs/>
      <w:smallCaps/>
      <w:color w:val="C0504D"/>
      <w:spacing w:val="5"/>
      <w:u w:val="single"/>
      <w:lang w:val="en-GB"/>
    </w:rPr>
  </w:style>
  <w:style w:type="character" w:styleId="afff2">
    <w:name w:val="line number"/>
    <w:uiPriority w:val="99"/>
    <w:semiHidden/>
    <w:unhideWhenUsed/>
    <w:rsid w:val="0042640F"/>
    <w:rPr>
      <w:lang w:val="en-GB"/>
    </w:rPr>
  </w:style>
  <w:style w:type="paragraph" w:styleId="afff3">
    <w:name w:val="List"/>
    <w:basedOn w:val="a2"/>
    <w:uiPriority w:val="99"/>
    <w:semiHidden/>
    <w:unhideWhenUsed/>
    <w:rsid w:val="0042640F"/>
    <w:pPr>
      <w:ind w:left="283" w:hanging="283"/>
      <w:contextualSpacing/>
    </w:pPr>
  </w:style>
  <w:style w:type="paragraph" w:styleId="2c">
    <w:name w:val="List 2"/>
    <w:basedOn w:val="a2"/>
    <w:uiPriority w:val="99"/>
    <w:semiHidden/>
    <w:unhideWhenUsed/>
    <w:rsid w:val="0042640F"/>
    <w:pPr>
      <w:ind w:left="566" w:hanging="283"/>
      <w:contextualSpacing/>
    </w:pPr>
  </w:style>
  <w:style w:type="paragraph" w:styleId="38">
    <w:name w:val="List 3"/>
    <w:basedOn w:val="a2"/>
    <w:uiPriority w:val="99"/>
    <w:semiHidden/>
    <w:unhideWhenUsed/>
    <w:rsid w:val="0042640F"/>
    <w:pPr>
      <w:ind w:left="849" w:hanging="283"/>
      <w:contextualSpacing/>
    </w:pPr>
  </w:style>
  <w:style w:type="paragraph" w:styleId="45">
    <w:name w:val="List 4"/>
    <w:basedOn w:val="a2"/>
    <w:uiPriority w:val="99"/>
    <w:semiHidden/>
    <w:unhideWhenUsed/>
    <w:rsid w:val="0042640F"/>
    <w:pPr>
      <w:ind w:left="1132" w:hanging="283"/>
      <w:contextualSpacing/>
    </w:pPr>
  </w:style>
  <w:style w:type="paragraph" w:styleId="54">
    <w:name w:val="List 5"/>
    <w:basedOn w:val="a2"/>
    <w:uiPriority w:val="99"/>
    <w:semiHidden/>
    <w:unhideWhenUsed/>
    <w:rsid w:val="0042640F"/>
    <w:pPr>
      <w:ind w:left="1415" w:hanging="283"/>
      <w:contextualSpacing/>
    </w:pPr>
  </w:style>
  <w:style w:type="paragraph" w:styleId="afff4">
    <w:name w:val="List Continue"/>
    <w:basedOn w:val="a2"/>
    <w:uiPriority w:val="99"/>
    <w:semiHidden/>
    <w:unhideWhenUsed/>
    <w:rsid w:val="0042640F"/>
    <w:pPr>
      <w:spacing w:after="120"/>
      <w:ind w:left="283"/>
      <w:contextualSpacing/>
    </w:pPr>
  </w:style>
  <w:style w:type="paragraph" w:styleId="2d">
    <w:name w:val="List Continue 2"/>
    <w:basedOn w:val="a2"/>
    <w:uiPriority w:val="99"/>
    <w:semiHidden/>
    <w:unhideWhenUsed/>
    <w:rsid w:val="0042640F"/>
    <w:pPr>
      <w:spacing w:after="120"/>
      <w:ind w:left="566"/>
      <w:contextualSpacing/>
    </w:pPr>
  </w:style>
  <w:style w:type="paragraph" w:styleId="39">
    <w:name w:val="List Continue 3"/>
    <w:basedOn w:val="a2"/>
    <w:uiPriority w:val="99"/>
    <w:semiHidden/>
    <w:unhideWhenUsed/>
    <w:rsid w:val="0042640F"/>
    <w:pPr>
      <w:spacing w:after="120"/>
      <w:ind w:left="849"/>
      <w:contextualSpacing/>
    </w:pPr>
  </w:style>
  <w:style w:type="paragraph" w:styleId="46">
    <w:name w:val="List Continue 4"/>
    <w:basedOn w:val="a2"/>
    <w:uiPriority w:val="99"/>
    <w:semiHidden/>
    <w:unhideWhenUsed/>
    <w:rsid w:val="0042640F"/>
    <w:pPr>
      <w:spacing w:after="120"/>
      <w:ind w:left="1132"/>
      <w:contextualSpacing/>
    </w:pPr>
  </w:style>
  <w:style w:type="paragraph" w:styleId="55">
    <w:name w:val="List Continue 5"/>
    <w:basedOn w:val="a2"/>
    <w:uiPriority w:val="99"/>
    <w:semiHidden/>
    <w:unhideWhenUsed/>
    <w:rsid w:val="0042640F"/>
    <w:pPr>
      <w:spacing w:after="120"/>
      <w:ind w:left="1415"/>
      <w:contextualSpacing/>
    </w:pPr>
  </w:style>
  <w:style w:type="paragraph" w:styleId="a1">
    <w:name w:val="List Number"/>
    <w:basedOn w:val="a2"/>
    <w:uiPriority w:val="49"/>
    <w:semiHidden/>
    <w:unhideWhenUsed/>
    <w:rsid w:val="0042640F"/>
    <w:pPr>
      <w:numPr>
        <w:numId w:val="3"/>
      </w:numPr>
      <w:contextualSpacing/>
    </w:pPr>
  </w:style>
  <w:style w:type="paragraph" w:styleId="22">
    <w:name w:val="List Number 2"/>
    <w:basedOn w:val="a2"/>
    <w:uiPriority w:val="49"/>
    <w:unhideWhenUsed/>
    <w:rsid w:val="0042640F"/>
    <w:pPr>
      <w:numPr>
        <w:numId w:val="4"/>
      </w:numPr>
      <w:contextualSpacing/>
    </w:pPr>
  </w:style>
  <w:style w:type="paragraph" w:styleId="3a">
    <w:name w:val="List Number 3"/>
    <w:basedOn w:val="a2"/>
    <w:uiPriority w:val="49"/>
    <w:semiHidden/>
    <w:unhideWhenUsed/>
    <w:rsid w:val="0042640F"/>
    <w:pPr>
      <w:contextualSpacing/>
    </w:pPr>
  </w:style>
  <w:style w:type="paragraph" w:styleId="40">
    <w:name w:val="List Number 4"/>
    <w:basedOn w:val="a2"/>
    <w:uiPriority w:val="49"/>
    <w:semiHidden/>
    <w:unhideWhenUsed/>
    <w:rsid w:val="0042640F"/>
    <w:pPr>
      <w:numPr>
        <w:numId w:val="6"/>
      </w:numPr>
      <w:contextualSpacing/>
    </w:pPr>
  </w:style>
  <w:style w:type="paragraph" w:styleId="56">
    <w:name w:val="List Number 5"/>
    <w:basedOn w:val="a2"/>
    <w:uiPriority w:val="49"/>
    <w:semiHidden/>
    <w:unhideWhenUsed/>
    <w:rsid w:val="0042640F"/>
    <w:pPr>
      <w:contextualSpacing/>
    </w:pPr>
  </w:style>
  <w:style w:type="paragraph" w:styleId="afff5">
    <w:name w:val="macro"/>
    <w:link w:val="afff6"/>
    <w:uiPriority w:val="99"/>
    <w:semiHidden/>
    <w:unhideWhenUsed/>
    <w:rsid w:val="0042640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eastAsia="en-US"/>
    </w:rPr>
  </w:style>
  <w:style w:type="character" w:customStyle="1" w:styleId="afff6">
    <w:name w:val="Текст макросу Знак"/>
    <w:link w:val="afff5"/>
    <w:uiPriority w:val="99"/>
    <w:semiHidden/>
    <w:rsid w:val="0042640F"/>
    <w:rPr>
      <w:rFonts w:ascii="Consolas" w:hAnsi="Consolas" w:cs="Consolas"/>
      <w:lang w:eastAsia="en-US"/>
    </w:rPr>
  </w:style>
  <w:style w:type="paragraph" w:styleId="afff7">
    <w:name w:val="Message Header"/>
    <w:basedOn w:val="a2"/>
    <w:link w:val="afff8"/>
    <w:uiPriority w:val="99"/>
    <w:semiHidden/>
    <w:unhideWhenUsed/>
    <w:rsid w:val="0042640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afff8">
    <w:name w:val="Шапка Знак"/>
    <w:link w:val="afff7"/>
    <w:uiPriority w:val="99"/>
    <w:semiHidden/>
    <w:rsid w:val="0042640F"/>
    <w:rPr>
      <w:rFonts w:ascii="Cambria" w:eastAsia="Times New Roman" w:hAnsi="Cambria"/>
      <w:sz w:val="24"/>
      <w:szCs w:val="24"/>
      <w:shd w:val="pct20" w:color="auto" w:fill="auto"/>
      <w:lang w:eastAsia="en-US"/>
    </w:rPr>
  </w:style>
  <w:style w:type="paragraph" w:customStyle="1" w:styleId="NoSpacing1">
    <w:name w:val="No Spacing1"/>
    <w:uiPriority w:val="1"/>
    <w:semiHidden/>
    <w:qFormat/>
    <w:rsid w:val="0042640F"/>
    <w:pPr>
      <w:jc w:val="both"/>
    </w:pPr>
    <w:rPr>
      <w:rFonts w:ascii="Verdana" w:hAnsi="Verdana"/>
      <w:sz w:val="18"/>
      <w:szCs w:val="22"/>
      <w:lang w:val="en-GB" w:eastAsia="en-US"/>
    </w:rPr>
  </w:style>
  <w:style w:type="paragraph" w:styleId="afff9">
    <w:name w:val="Normal (Web)"/>
    <w:basedOn w:val="a2"/>
    <w:uiPriority w:val="99"/>
    <w:unhideWhenUsed/>
    <w:rsid w:val="0042640F"/>
    <w:rPr>
      <w:rFonts w:ascii="Times New Roman" w:hAnsi="Times New Roman"/>
      <w:sz w:val="24"/>
      <w:szCs w:val="24"/>
    </w:rPr>
  </w:style>
  <w:style w:type="paragraph" w:styleId="afffa">
    <w:name w:val="Normal Indent"/>
    <w:basedOn w:val="a2"/>
    <w:uiPriority w:val="99"/>
    <w:semiHidden/>
    <w:unhideWhenUsed/>
    <w:rsid w:val="0042640F"/>
    <w:pPr>
      <w:ind w:left="567"/>
    </w:pPr>
  </w:style>
  <w:style w:type="paragraph" w:styleId="afffb">
    <w:name w:val="Note Heading"/>
    <w:basedOn w:val="a2"/>
    <w:next w:val="a2"/>
    <w:link w:val="afffc"/>
    <w:uiPriority w:val="99"/>
    <w:semiHidden/>
    <w:unhideWhenUsed/>
    <w:rsid w:val="0042640F"/>
  </w:style>
  <w:style w:type="character" w:customStyle="1" w:styleId="afffc">
    <w:name w:val="Заголовок нотатки Знак"/>
    <w:link w:val="afffb"/>
    <w:uiPriority w:val="99"/>
    <w:semiHidden/>
    <w:rsid w:val="0042640F"/>
    <w:rPr>
      <w:rFonts w:ascii="Verdana" w:hAnsi="Verdana"/>
      <w:sz w:val="18"/>
      <w:szCs w:val="22"/>
      <w:lang w:eastAsia="en-US"/>
    </w:rPr>
  </w:style>
  <w:style w:type="character" w:styleId="afffd">
    <w:name w:val="page number"/>
    <w:uiPriority w:val="99"/>
    <w:semiHidden/>
    <w:unhideWhenUsed/>
    <w:rsid w:val="0042640F"/>
    <w:rPr>
      <w:lang w:val="en-GB"/>
    </w:rPr>
  </w:style>
  <w:style w:type="character" w:customStyle="1" w:styleId="PlaceholderText1">
    <w:name w:val="Placeholder Text1"/>
    <w:uiPriority w:val="99"/>
    <w:semiHidden/>
    <w:rsid w:val="0042640F"/>
    <w:rPr>
      <w:color w:val="808080"/>
      <w:lang w:val="en-GB"/>
    </w:rPr>
  </w:style>
  <w:style w:type="paragraph" w:styleId="afffe">
    <w:name w:val="Plain Text"/>
    <w:basedOn w:val="a2"/>
    <w:link w:val="affff"/>
    <w:uiPriority w:val="99"/>
    <w:unhideWhenUsed/>
    <w:rsid w:val="0042640F"/>
    <w:rPr>
      <w:rFonts w:ascii="Consolas" w:hAnsi="Consolas" w:cs="Consolas"/>
      <w:sz w:val="21"/>
      <w:szCs w:val="21"/>
    </w:rPr>
  </w:style>
  <w:style w:type="character" w:customStyle="1" w:styleId="affff">
    <w:name w:val="Текст Знак"/>
    <w:link w:val="afffe"/>
    <w:uiPriority w:val="99"/>
    <w:rsid w:val="0042640F"/>
    <w:rPr>
      <w:rFonts w:ascii="Consolas" w:hAnsi="Consolas" w:cs="Consolas"/>
      <w:sz w:val="21"/>
      <w:szCs w:val="21"/>
      <w:lang w:eastAsia="en-US"/>
    </w:rPr>
  </w:style>
  <w:style w:type="paragraph" w:customStyle="1" w:styleId="Quote1">
    <w:name w:val="Quote1"/>
    <w:basedOn w:val="a2"/>
    <w:next w:val="a2"/>
    <w:link w:val="QuoteChar"/>
    <w:uiPriority w:val="59"/>
    <w:semiHidden/>
    <w:qFormat/>
    <w:rsid w:val="0042640F"/>
    <w:rPr>
      <w:i/>
      <w:iCs/>
      <w:color w:val="000000"/>
    </w:rPr>
  </w:style>
  <w:style w:type="character" w:customStyle="1" w:styleId="QuoteChar">
    <w:name w:val="Quote Char"/>
    <w:link w:val="Quote1"/>
    <w:uiPriority w:val="59"/>
    <w:semiHidden/>
    <w:rsid w:val="0042640F"/>
    <w:rPr>
      <w:rFonts w:ascii="Verdana" w:hAnsi="Verdana"/>
      <w:i/>
      <w:iCs/>
      <w:color w:val="000000"/>
      <w:sz w:val="18"/>
      <w:szCs w:val="22"/>
      <w:lang w:eastAsia="en-US"/>
    </w:rPr>
  </w:style>
  <w:style w:type="paragraph" w:styleId="affff0">
    <w:name w:val="Salutation"/>
    <w:basedOn w:val="a2"/>
    <w:next w:val="a2"/>
    <w:link w:val="affff1"/>
    <w:uiPriority w:val="99"/>
    <w:semiHidden/>
    <w:unhideWhenUsed/>
    <w:rsid w:val="0042640F"/>
  </w:style>
  <w:style w:type="character" w:customStyle="1" w:styleId="affff1">
    <w:name w:val="Привітання Знак"/>
    <w:link w:val="affff0"/>
    <w:uiPriority w:val="99"/>
    <w:semiHidden/>
    <w:rsid w:val="0042640F"/>
    <w:rPr>
      <w:rFonts w:ascii="Verdana" w:hAnsi="Verdana"/>
      <w:sz w:val="18"/>
      <w:szCs w:val="22"/>
      <w:lang w:eastAsia="en-US"/>
    </w:rPr>
  </w:style>
  <w:style w:type="paragraph" w:styleId="affff2">
    <w:name w:val="Signature"/>
    <w:basedOn w:val="a2"/>
    <w:link w:val="affff3"/>
    <w:uiPriority w:val="99"/>
    <w:semiHidden/>
    <w:unhideWhenUsed/>
    <w:rsid w:val="0042640F"/>
    <w:pPr>
      <w:ind w:left="4252"/>
    </w:pPr>
  </w:style>
  <w:style w:type="character" w:customStyle="1" w:styleId="affff3">
    <w:name w:val="Підпис Знак"/>
    <w:link w:val="affff2"/>
    <w:uiPriority w:val="99"/>
    <w:semiHidden/>
    <w:rsid w:val="0042640F"/>
    <w:rPr>
      <w:rFonts w:ascii="Verdana" w:hAnsi="Verdana"/>
      <w:sz w:val="18"/>
      <w:szCs w:val="22"/>
      <w:lang w:eastAsia="en-US"/>
    </w:rPr>
  </w:style>
  <w:style w:type="character" w:styleId="affff4">
    <w:name w:val="Strong"/>
    <w:uiPriority w:val="99"/>
    <w:qFormat/>
    <w:rsid w:val="0042640F"/>
    <w:rPr>
      <w:b/>
      <w:bCs/>
      <w:lang w:val="en-GB"/>
    </w:rPr>
  </w:style>
  <w:style w:type="character" w:customStyle="1" w:styleId="SubtleEmphasis1">
    <w:name w:val="Subtle Emphasis1"/>
    <w:uiPriority w:val="99"/>
    <w:semiHidden/>
    <w:qFormat/>
    <w:rsid w:val="0042640F"/>
    <w:rPr>
      <w:i/>
      <w:iCs/>
      <w:color w:val="808080"/>
      <w:lang w:val="en-GB"/>
    </w:rPr>
  </w:style>
  <w:style w:type="character" w:customStyle="1" w:styleId="SubtleReference1">
    <w:name w:val="Subtle Reference1"/>
    <w:uiPriority w:val="99"/>
    <w:semiHidden/>
    <w:qFormat/>
    <w:rsid w:val="0042640F"/>
    <w:rPr>
      <w:smallCaps/>
      <w:color w:val="C0504D"/>
      <w:u w:val="single"/>
      <w:lang w:val="en-GB"/>
    </w:rPr>
  </w:style>
  <w:style w:type="paragraph" w:styleId="affff5">
    <w:name w:val="toa heading"/>
    <w:basedOn w:val="a2"/>
    <w:next w:val="a2"/>
    <w:uiPriority w:val="39"/>
    <w:unhideWhenUsed/>
    <w:rsid w:val="0042640F"/>
    <w:pPr>
      <w:spacing w:before="120"/>
    </w:pPr>
    <w:rPr>
      <w:rFonts w:ascii="Cambria" w:eastAsia="Times New Roman" w:hAnsi="Cambria"/>
      <w:b/>
      <w:bCs/>
      <w:sz w:val="24"/>
      <w:szCs w:val="24"/>
    </w:rPr>
  </w:style>
  <w:style w:type="table" w:customStyle="1" w:styleId="ColorfulGrid1">
    <w:name w:val="Colorful Grid1"/>
    <w:basedOn w:val="a4"/>
    <w:uiPriority w:val="73"/>
    <w:rsid w:val="0042640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a4"/>
    <w:uiPriority w:val="73"/>
    <w:rsid w:val="0042640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a4"/>
    <w:uiPriority w:val="73"/>
    <w:rsid w:val="0042640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a4"/>
    <w:uiPriority w:val="73"/>
    <w:rsid w:val="0042640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a4"/>
    <w:uiPriority w:val="73"/>
    <w:rsid w:val="0042640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a4"/>
    <w:uiPriority w:val="73"/>
    <w:rsid w:val="0042640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4"/>
    <w:uiPriority w:val="73"/>
    <w:rsid w:val="0042640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a4"/>
    <w:uiPriority w:val="72"/>
    <w:rsid w:val="0042640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a4"/>
    <w:uiPriority w:val="72"/>
    <w:rsid w:val="0042640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a4"/>
    <w:uiPriority w:val="72"/>
    <w:rsid w:val="0042640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a4"/>
    <w:uiPriority w:val="72"/>
    <w:rsid w:val="0042640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a4"/>
    <w:uiPriority w:val="72"/>
    <w:rsid w:val="0042640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a4"/>
    <w:uiPriority w:val="72"/>
    <w:rsid w:val="0042640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4"/>
    <w:uiPriority w:val="72"/>
    <w:rsid w:val="0042640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a4"/>
    <w:uiPriority w:val="71"/>
    <w:rsid w:val="0042640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a4"/>
    <w:uiPriority w:val="71"/>
    <w:rsid w:val="0042640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a4"/>
    <w:uiPriority w:val="71"/>
    <w:rsid w:val="0042640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a4"/>
    <w:uiPriority w:val="71"/>
    <w:rsid w:val="0042640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a4"/>
    <w:uiPriority w:val="71"/>
    <w:rsid w:val="0042640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a4"/>
    <w:uiPriority w:val="71"/>
    <w:rsid w:val="0042640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a4"/>
    <w:uiPriority w:val="71"/>
    <w:rsid w:val="0042640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a4"/>
    <w:uiPriority w:val="70"/>
    <w:rsid w:val="0042640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a4"/>
    <w:uiPriority w:val="70"/>
    <w:rsid w:val="0042640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a4"/>
    <w:uiPriority w:val="70"/>
    <w:rsid w:val="0042640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a4"/>
    <w:uiPriority w:val="70"/>
    <w:rsid w:val="0042640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a4"/>
    <w:uiPriority w:val="70"/>
    <w:rsid w:val="0042640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a4"/>
    <w:uiPriority w:val="70"/>
    <w:rsid w:val="0042640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a4"/>
    <w:uiPriority w:val="70"/>
    <w:rsid w:val="0042640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a4"/>
    <w:uiPriority w:val="62"/>
    <w:rsid w:val="0042640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a4"/>
    <w:uiPriority w:val="62"/>
    <w:rsid w:val="0042640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a4"/>
    <w:uiPriority w:val="62"/>
    <w:rsid w:val="0042640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a4"/>
    <w:uiPriority w:val="62"/>
    <w:rsid w:val="0042640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a4"/>
    <w:uiPriority w:val="62"/>
    <w:rsid w:val="0042640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a4"/>
    <w:uiPriority w:val="62"/>
    <w:rsid w:val="0042640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a4"/>
    <w:uiPriority w:val="62"/>
    <w:rsid w:val="0042640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4"/>
    <w:uiPriority w:val="61"/>
    <w:rsid w:val="0042640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4"/>
    <w:uiPriority w:val="61"/>
    <w:rsid w:val="004264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a4"/>
    <w:uiPriority w:val="61"/>
    <w:rsid w:val="0042640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a4"/>
    <w:uiPriority w:val="61"/>
    <w:rsid w:val="0042640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a4"/>
    <w:uiPriority w:val="61"/>
    <w:rsid w:val="0042640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a4"/>
    <w:uiPriority w:val="61"/>
    <w:rsid w:val="0042640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a4"/>
    <w:uiPriority w:val="61"/>
    <w:rsid w:val="0042640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a4"/>
    <w:uiPriority w:val="60"/>
    <w:rsid w:val="0042640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4"/>
    <w:uiPriority w:val="60"/>
    <w:rsid w:val="0042640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a4"/>
    <w:uiPriority w:val="60"/>
    <w:rsid w:val="0042640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a4"/>
    <w:uiPriority w:val="60"/>
    <w:rsid w:val="0042640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a4"/>
    <w:uiPriority w:val="60"/>
    <w:rsid w:val="0042640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a4"/>
    <w:uiPriority w:val="60"/>
    <w:rsid w:val="004264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a4"/>
    <w:uiPriority w:val="60"/>
    <w:rsid w:val="0042640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a4"/>
    <w:uiPriority w:val="67"/>
    <w:rsid w:val="0042640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a4"/>
    <w:uiPriority w:val="67"/>
    <w:rsid w:val="0042640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a4"/>
    <w:uiPriority w:val="67"/>
    <w:rsid w:val="0042640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a4"/>
    <w:uiPriority w:val="67"/>
    <w:rsid w:val="0042640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a4"/>
    <w:uiPriority w:val="67"/>
    <w:rsid w:val="0042640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a4"/>
    <w:uiPriority w:val="67"/>
    <w:rsid w:val="0042640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a4"/>
    <w:uiPriority w:val="67"/>
    <w:rsid w:val="0042640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4"/>
    <w:uiPriority w:val="68"/>
    <w:rsid w:val="0042640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a4"/>
    <w:uiPriority w:val="68"/>
    <w:rsid w:val="0042640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a4"/>
    <w:uiPriority w:val="68"/>
    <w:rsid w:val="0042640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a4"/>
    <w:uiPriority w:val="68"/>
    <w:rsid w:val="0042640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a4"/>
    <w:uiPriority w:val="68"/>
    <w:rsid w:val="0042640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a4"/>
    <w:uiPriority w:val="68"/>
    <w:rsid w:val="0042640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a4"/>
    <w:uiPriority w:val="68"/>
    <w:rsid w:val="0042640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4"/>
    <w:uiPriority w:val="69"/>
    <w:rsid w:val="004264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a4"/>
    <w:uiPriority w:val="69"/>
    <w:rsid w:val="004264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a4"/>
    <w:uiPriority w:val="69"/>
    <w:rsid w:val="004264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a4"/>
    <w:uiPriority w:val="69"/>
    <w:rsid w:val="004264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a4"/>
    <w:uiPriority w:val="69"/>
    <w:rsid w:val="004264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a4"/>
    <w:uiPriority w:val="69"/>
    <w:rsid w:val="004264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a4"/>
    <w:uiPriority w:val="69"/>
    <w:rsid w:val="004264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a4"/>
    <w:uiPriority w:val="65"/>
    <w:rsid w:val="0042640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4"/>
    <w:uiPriority w:val="65"/>
    <w:rsid w:val="0042640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a4"/>
    <w:uiPriority w:val="65"/>
    <w:rsid w:val="0042640F"/>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a4"/>
    <w:uiPriority w:val="65"/>
    <w:rsid w:val="0042640F"/>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a4"/>
    <w:uiPriority w:val="65"/>
    <w:rsid w:val="0042640F"/>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a4"/>
    <w:uiPriority w:val="65"/>
    <w:rsid w:val="0042640F"/>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a4"/>
    <w:uiPriority w:val="65"/>
    <w:rsid w:val="0042640F"/>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4"/>
    <w:uiPriority w:val="66"/>
    <w:rsid w:val="0042640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a4"/>
    <w:uiPriority w:val="66"/>
    <w:rsid w:val="0042640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a4"/>
    <w:uiPriority w:val="66"/>
    <w:rsid w:val="0042640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a4"/>
    <w:uiPriority w:val="66"/>
    <w:rsid w:val="0042640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a4"/>
    <w:uiPriority w:val="66"/>
    <w:rsid w:val="0042640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a4"/>
    <w:uiPriority w:val="66"/>
    <w:rsid w:val="0042640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a4"/>
    <w:uiPriority w:val="66"/>
    <w:rsid w:val="0042640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4"/>
    <w:uiPriority w:val="63"/>
    <w:rsid w:val="0042640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a4"/>
    <w:uiPriority w:val="63"/>
    <w:rsid w:val="0042640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a4"/>
    <w:uiPriority w:val="63"/>
    <w:rsid w:val="0042640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a4"/>
    <w:uiPriority w:val="63"/>
    <w:rsid w:val="0042640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a4"/>
    <w:uiPriority w:val="63"/>
    <w:rsid w:val="0042640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a4"/>
    <w:uiPriority w:val="63"/>
    <w:rsid w:val="0042640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a4"/>
    <w:uiPriority w:val="63"/>
    <w:rsid w:val="0042640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4"/>
    <w:uiPriority w:val="64"/>
    <w:rsid w:val="004264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4"/>
    <w:uiPriority w:val="64"/>
    <w:rsid w:val="004264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a4"/>
    <w:uiPriority w:val="64"/>
    <w:rsid w:val="004264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a4"/>
    <w:uiPriority w:val="64"/>
    <w:rsid w:val="004264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a4"/>
    <w:uiPriority w:val="64"/>
    <w:rsid w:val="004264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a4"/>
    <w:uiPriority w:val="64"/>
    <w:rsid w:val="004264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a4"/>
    <w:uiPriority w:val="64"/>
    <w:rsid w:val="004264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Table 3D effects 1"/>
    <w:basedOn w:val="a4"/>
    <w:uiPriority w:val="99"/>
    <w:semiHidden/>
    <w:unhideWhenUsed/>
    <w:rsid w:val="0042640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uiPriority w:val="99"/>
    <w:semiHidden/>
    <w:unhideWhenUsed/>
    <w:rsid w:val="0042640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unhideWhenUsed/>
    <w:rsid w:val="0042640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4"/>
    <w:uiPriority w:val="99"/>
    <w:semiHidden/>
    <w:unhideWhenUsed/>
    <w:rsid w:val="0042640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4"/>
    <w:uiPriority w:val="99"/>
    <w:semiHidden/>
    <w:unhideWhenUsed/>
    <w:rsid w:val="0042640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42640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42640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42640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uiPriority w:val="99"/>
    <w:semiHidden/>
    <w:unhideWhenUsed/>
    <w:rsid w:val="0042640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42640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42640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uiPriority w:val="99"/>
    <w:semiHidden/>
    <w:unhideWhenUsed/>
    <w:rsid w:val="0042640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42640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2640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2640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6">
    <w:name w:val="Table Contemporary"/>
    <w:basedOn w:val="a4"/>
    <w:uiPriority w:val="99"/>
    <w:semiHidden/>
    <w:unhideWhenUsed/>
    <w:rsid w:val="0042640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7">
    <w:name w:val="Table Elegant"/>
    <w:basedOn w:val="a4"/>
    <w:uiPriority w:val="99"/>
    <w:semiHidden/>
    <w:unhideWhenUsed/>
    <w:rsid w:val="0042640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4"/>
    <w:uiPriority w:val="99"/>
    <w:semiHidden/>
    <w:unhideWhenUsed/>
    <w:rsid w:val="0042640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uiPriority w:val="99"/>
    <w:semiHidden/>
    <w:unhideWhenUsed/>
    <w:rsid w:val="0042640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42640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42640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42640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42640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42640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42640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42640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42640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42640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42640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42640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42640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2640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2640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8">
    <w:name w:val="Table Professional"/>
    <w:basedOn w:val="a4"/>
    <w:uiPriority w:val="99"/>
    <w:semiHidden/>
    <w:unhideWhenUsed/>
    <w:rsid w:val="0042640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4"/>
    <w:uiPriority w:val="99"/>
    <w:semiHidden/>
    <w:unhideWhenUsed/>
    <w:rsid w:val="0042640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42640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42640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42640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42640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Theme"/>
    <w:basedOn w:val="a4"/>
    <w:uiPriority w:val="99"/>
    <w:semiHidden/>
    <w:unhideWhenUsed/>
    <w:rsid w:val="004264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uiPriority w:val="99"/>
    <w:semiHidden/>
    <w:unhideWhenUsed/>
    <w:rsid w:val="0042640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42640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42640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a">
    <w:name w:val="List Paragraph"/>
    <w:basedOn w:val="a2"/>
    <w:uiPriority w:val="34"/>
    <w:qFormat/>
    <w:rsid w:val="002E7D38"/>
    <w:pPr>
      <w:ind w:left="720"/>
      <w:contextualSpacing/>
    </w:pPr>
    <w:rPr>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97188">
      <w:bodyDiv w:val="1"/>
      <w:marLeft w:val="0"/>
      <w:marRight w:val="0"/>
      <w:marTop w:val="0"/>
      <w:marBottom w:val="0"/>
      <w:divBdr>
        <w:top w:val="none" w:sz="0" w:space="0" w:color="auto"/>
        <w:left w:val="none" w:sz="0" w:space="0" w:color="auto"/>
        <w:bottom w:val="none" w:sz="0" w:space="0" w:color="auto"/>
        <w:right w:val="none" w:sz="0" w:space="0" w:color="auto"/>
      </w:divBdr>
    </w:div>
    <w:div w:id="1307080487">
      <w:bodyDiv w:val="1"/>
      <w:marLeft w:val="0"/>
      <w:marRight w:val="0"/>
      <w:marTop w:val="0"/>
      <w:marBottom w:val="0"/>
      <w:divBdr>
        <w:top w:val="none" w:sz="0" w:space="0" w:color="auto"/>
        <w:left w:val="none" w:sz="0" w:space="0" w:color="auto"/>
        <w:bottom w:val="none" w:sz="0" w:space="0" w:color="auto"/>
        <w:right w:val="none" w:sz="0" w:space="0" w:color="auto"/>
      </w:divBdr>
    </w:div>
    <w:div w:id="1406882457">
      <w:bodyDiv w:val="1"/>
      <w:marLeft w:val="0"/>
      <w:marRight w:val="0"/>
      <w:marTop w:val="0"/>
      <w:marBottom w:val="0"/>
      <w:divBdr>
        <w:top w:val="none" w:sz="0" w:space="0" w:color="auto"/>
        <w:left w:val="none" w:sz="0" w:space="0" w:color="auto"/>
        <w:bottom w:val="none" w:sz="0" w:space="0" w:color="auto"/>
        <w:right w:val="none" w:sz="0" w:space="0" w:color="auto"/>
      </w:divBdr>
    </w:div>
    <w:div w:id="2068797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e.gov.ua/" TargetMode="External"/><Relationship Id="rId2" Type="http://schemas.openxmlformats.org/officeDocument/2006/relationships/hyperlink" Target="http://www.me.gov.ua/" TargetMode="External"/><Relationship Id="rId1" Type="http://schemas.openxmlformats.org/officeDocument/2006/relationships/hyperlink" Target="http://www.me.gov.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het\appdata\roaming\microsoft\templates\WTODOCE2012.DOT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4E6F43690DA84DB09BF1B68BA9CE30" ma:contentTypeVersion="12" ma:contentTypeDescription="Створення нового документа." ma:contentTypeScope="" ma:versionID="2b9eb7599f5429e4cb216febcb969cd4">
  <xsd:schema xmlns:xsd="http://www.w3.org/2001/XMLSchema" xmlns:xs="http://www.w3.org/2001/XMLSchema" xmlns:p="http://schemas.microsoft.com/office/2006/metadata/properties" xmlns:ns3="1a19cfab-be27-46e3-b3c0-93ac299c0cc3" xmlns:ns4="b6120a36-c45a-42d2-9d3c-1d08b42b90a6" targetNamespace="http://schemas.microsoft.com/office/2006/metadata/properties" ma:root="true" ma:fieldsID="54c8657e303f9d6961b7f0bda147d2f0" ns3:_="" ns4:_="">
    <xsd:import namespace="1a19cfab-be27-46e3-b3c0-93ac299c0cc3"/>
    <xsd:import namespace="b6120a36-c45a-42d2-9d3c-1d08b42b90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9cfab-be27-46e3-b3c0-93ac299c0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120a36-c45a-42d2-9d3c-1d08b42b90a6"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CCF1-D43B-4265-B8C7-BA860C78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9cfab-be27-46e3-b3c0-93ac299c0cc3"/>
    <ds:schemaRef ds:uri="b6120a36-c45a-42d2-9d3c-1d08b42b9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A2C8A-5786-47ED-9C16-8F913AA926DC}">
  <ds:schemaRefs>
    <ds:schemaRef ds:uri="http://schemas.microsoft.com/sharepoint/v3/contenttype/forms"/>
  </ds:schemaRefs>
</ds:datastoreItem>
</file>

<file path=customXml/itemProps3.xml><?xml version="1.0" encoding="utf-8"?>
<ds:datastoreItem xmlns:ds="http://schemas.openxmlformats.org/officeDocument/2006/customXml" ds:itemID="{84DAB594-DCBC-44B8-A15C-852D633629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434997-6CCD-4E4D-AA97-D68AA1C9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2</TotalTime>
  <Pages>1</Pages>
  <Words>8895</Words>
  <Characters>5071</Characters>
  <Application>Microsoft Office Word</Application>
  <DocSecurity>0</DocSecurity>
  <Lines>42</Lines>
  <Paragraphs>27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ACCESSION OF UKRAINE TO THE  AGREEMENT ON GOVERNMENT PROCUREMENT   ACCESSION OF UKRAINE TO THE   AGREEMENT ON GOVERNMENT PROCUREMENT</vt:lpstr>
      <vt:lpstr>ACCESSION OF UKRAINE TO THE  AGREEMENT ON GOVERNMENT PROCUREMENT   ACCESSION OF UKRAINE TO THE   AGREEMENT ON GOVERNMENT PROCUREMENT</vt:lpstr>
      <vt:lpstr>ACCESSION OF UKRAINE TO THE  AGREEMENT ON GOVERNMENT PROCUREMENT   ACCESSION OF UKRAINE TO THE   AGREEMENT ON GOVERNMENT PROCUREMENT</vt:lpstr>
    </vt:vector>
  </TitlesOfParts>
  <Company>OMC - WTO</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ACCESSION OF UKRAINE TO THE  AGREEMENT ON GOVERNMENT PROCUREMENT   ACCESSION OF UKRAINE TO THE   AGREEMENT ON GOVERNMENT PROCUREMENT</dc:title>
  <dc:subject/>
  <dc:creator>milenina</dc:creator>
  <cp:keywords/>
  <dc:description/>
  <cp:lastModifiedBy>БОЛГАРОВ Олександр Сергійович</cp:lastModifiedBy>
  <cp:revision>6</cp:revision>
  <cp:lastPrinted>2015-11-16T06:59:00Z</cp:lastPrinted>
  <dcterms:created xsi:type="dcterms:W3CDTF">2020-12-18T08:19:00Z</dcterms:created>
  <dcterms:modified xsi:type="dcterms:W3CDTF">2020-12-21T08:13:00Z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0x010100EC4E6F43690DA84DB09BF1B68BA9CE30</vt:lpwstr>
  </property>
</Properties>
</file>