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13" w:rsidRPr="00FE3343" w:rsidRDefault="00136513" w:rsidP="00136513">
      <w:pPr>
        <w:jc w:val="center"/>
        <w:rPr>
          <w:sz w:val="26"/>
          <w:szCs w:val="26"/>
        </w:rPr>
      </w:pPr>
    </w:p>
    <w:p w:rsidR="00136513" w:rsidRDefault="00136513" w:rsidP="00136513">
      <w:pPr>
        <w:ind w:firstLine="708"/>
        <w:jc w:val="both"/>
        <w:rPr>
          <w:sz w:val="26"/>
          <w:szCs w:val="26"/>
        </w:rPr>
      </w:pPr>
      <w:r w:rsidRPr="00FE3343">
        <w:rPr>
          <w:sz w:val="26"/>
          <w:szCs w:val="26"/>
        </w:rPr>
        <w:t xml:space="preserve">Управління житлово-комунального господарства та будівництва Печерської районної в місті Києві державної адміністрації звертається до Вас із </w:t>
      </w:r>
      <w:r w:rsidR="00310CC7">
        <w:rPr>
          <w:sz w:val="26"/>
          <w:szCs w:val="26"/>
        </w:rPr>
        <w:t>питанням,</w:t>
      </w:r>
      <w:r w:rsidRPr="00FE3343">
        <w:rPr>
          <w:sz w:val="26"/>
          <w:szCs w:val="26"/>
        </w:rPr>
        <w:t xml:space="preserve"> суть якого полягає в наступному.</w:t>
      </w:r>
    </w:p>
    <w:p w:rsidR="00310CC7" w:rsidRDefault="00310CC7" w:rsidP="00310CC7">
      <w:pPr>
        <w:shd w:val="clear" w:color="auto" w:fill="FFFFFF"/>
        <w:spacing w:line="22" w:lineRule="atLeast"/>
        <w:ind w:firstLine="735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Програмою</w:t>
      </w:r>
      <w:r w:rsidRPr="00FE3343">
        <w:rPr>
          <w:color w:val="000000"/>
          <w:sz w:val="26"/>
          <w:szCs w:val="26"/>
          <w:shd w:val="clear" w:color="auto" w:fill="FFFFFF"/>
        </w:rPr>
        <w:t xml:space="preserve"> соціально-економічного розвитку міста Києва на 2019 рік</w:t>
      </w:r>
      <w:r>
        <w:rPr>
          <w:color w:val="000000"/>
          <w:sz w:val="26"/>
          <w:szCs w:val="26"/>
          <w:shd w:val="clear" w:color="auto" w:fill="FFFFFF"/>
        </w:rPr>
        <w:t xml:space="preserve"> у Печерському районі передбачено виконання робіт </w:t>
      </w:r>
      <w:r w:rsidRPr="00FE3343">
        <w:rPr>
          <w:color w:val="000000"/>
          <w:sz w:val="26"/>
          <w:szCs w:val="26"/>
          <w:shd w:val="clear" w:color="auto" w:fill="FFFFFF"/>
        </w:rPr>
        <w:t xml:space="preserve">з капітального ремонту асфальтового покриття прибудинкових територій та проїздів </w:t>
      </w:r>
      <w:r>
        <w:rPr>
          <w:color w:val="000000"/>
          <w:sz w:val="26"/>
          <w:szCs w:val="26"/>
          <w:shd w:val="clear" w:color="auto" w:fill="FFFFFF"/>
        </w:rPr>
        <w:t xml:space="preserve">41 об’єкт </w:t>
      </w:r>
      <w:r w:rsidRPr="00FE3343">
        <w:rPr>
          <w:color w:val="000000"/>
          <w:sz w:val="26"/>
          <w:szCs w:val="26"/>
          <w:shd w:val="clear" w:color="auto" w:fill="FFFFFF"/>
        </w:rPr>
        <w:t>на загальну суму: 28 500,0 тис. грн.</w:t>
      </w:r>
      <w:r w:rsidR="002D6656">
        <w:rPr>
          <w:color w:val="000000"/>
          <w:sz w:val="26"/>
          <w:szCs w:val="26"/>
          <w:shd w:val="clear" w:color="auto" w:fill="FFFFFF"/>
        </w:rPr>
        <w:t>,</w:t>
      </w:r>
      <w:r w:rsidRPr="00310CC7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по головному розпоряднику бюджетних коштів – Печерська районна в місті Києві державна адміністрація.</w:t>
      </w:r>
    </w:p>
    <w:p w:rsidR="002D6656" w:rsidRDefault="00310CC7" w:rsidP="00310CC7">
      <w:pPr>
        <w:shd w:val="clear" w:color="auto" w:fill="FFFFFF"/>
        <w:spacing w:line="22" w:lineRule="atLeast"/>
        <w:ind w:firstLine="735"/>
        <w:jc w:val="both"/>
        <w:rPr>
          <w:color w:val="000000"/>
          <w:sz w:val="26"/>
          <w:szCs w:val="26"/>
          <w:shd w:val="clear" w:color="auto" w:fill="FFFFFF"/>
        </w:rPr>
      </w:pPr>
      <w:r w:rsidRPr="00FE3343">
        <w:rPr>
          <w:color w:val="000000"/>
          <w:sz w:val="26"/>
          <w:szCs w:val="26"/>
          <w:shd w:val="clear" w:color="auto" w:fill="FFFFFF"/>
        </w:rPr>
        <w:t xml:space="preserve">Розпорядженням Печерської районної в місті Києві державної адміністрації від 13.02.2019 № 88 «Про капітальний ремонт об’єктів, що фінансуються в 2019 році за рахунок бюджетних коштів по Печерській районній в місті Києві державній адміністрації» затверджено адресний </w:t>
      </w:r>
      <w:r w:rsidRPr="008F71B8">
        <w:rPr>
          <w:b/>
          <w:color w:val="000000"/>
          <w:sz w:val="26"/>
          <w:szCs w:val="26"/>
          <w:shd w:val="clear" w:color="auto" w:fill="FFFFFF"/>
        </w:rPr>
        <w:t>перелік об’єктів</w:t>
      </w:r>
      <w:r w:rsidRPr="00FE3343">
        <w:rPr>
          <w:color w:val="000000"/>
          <w:sz w:val="26"/>
          <w:szCs w:val="26"/>
          <w:shd w:val="clear" w:color="auto" w:fill="FFFFFF"/>
        </w:rPr>
        <w:t xml:space="preserve"> </w:t>
      </w:r>
      <w:r w:rsidRPr="00FE3343">
        <w:rPr>
          <w:b/>
          <w:color w:val="000000"/>
          <w:sz w:val="26"/>
          <w:szCs w:val="26"/>
          <w:shd w:val="clear" w:color="auto" w:fill="FFFFFF"/>
        </w:rPr>
        <w:t>із зазначенням вартості робіт по кожному об’єкту окремо.</w:t>
      </w:r>
      <w:r w:rsidRPr="00FE334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10CC7" w:rsidRDefault="002D6656" w:rsidP="00310CC7">
      <w:pPr>
        <w:shd w:val="clear" w:color="auto" w:fill="FFFFFF"/>
        <w:spacing w:line="22" w:lineRule="atLeast"/>
        <w:ind w:firstLine="735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Крім того, вищез</w:t>
      </w:r>
      <w:r w:rsidR="00310CC7" w:rsidRPr="00FE3343">
        <w:rPr>
          <w:color w:val="000000"/>
          <w:sz w:val="26"/>
          <w:szCs w:val="26"/>
          <w:shd w:val="clear" w:color="auto" w:fill="FFFFFF"/>
        </w:rPr>
        <w:t>азначене розпорядження узгоджене з Департаментом економіки та інвестиції та Департаментом фінансів</w:t>
      </w:r>
      <w:r>
        <w:rPr>
          <w:color w:val="000000"/>
          <w:sz w:val="26"/>
          <w:szCs w:val="26"/>
          <w:shd w:val="clear" w:color="auto" w:fill="FFFFFF"/>
        </w:rPr>
        <w:t xml:space="preserve"> Київської міської державної адміністрації</w:t>
      </w:r>
      <w:r w:rsidR="00310CC7" w:rsidRPr="00FE3343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136513" w:rsidRDefault="00136513" w:rsidP="00136513">
      <w:pPr>
        <w:shd w:val="clear" w:color="auto" w:fill="FFFFFF"/>
        <w:spacing w:line="22" w:lineRule="atLeast"/>
        <w:ind w:firstLine="735"/>
        <w:jc w:val="both"/>
        <w:rPr>
          <w:color w:val="000000"/>
          <w:sz w:val="26"/>
          <w:szCs w:val="26"/>
          <w:shd w:val="clear" w:color="auto" w:fill="FFFFFF"/>
        </w:rPr>
      </w:pPr>
      <w:r w:rsidRPr="00FE3343">
        <w:rPr>
          <w:color w:val="000000"/>
          <w:sz w:val="26"/>
          <w:szCs w:val="26"/>
          <w:shd w:val="clear" w:color="auto" w:fill="FFFFFF"/>
        </w:rPr>
        <w:t xml:space="preserve">На Управління житлово-комунального господарства та будівництва Печерської районної в місті Києві державної адміністрації покладено функції замовника, відповідно до розпорядження Печерської районної в місті Києві державної адміністрації від </w:t>
      </w:r>
      <w:r w:rsidRPr="00FE3343">
        <w:rPr>
          <w:sz w:val="26"/>
          <w:szCs w:val="26"/>
        </w:rPr>
        <w:t xml:space="preserve">14.02.2019 року № 94 </w:t>
      </w:r>
      <w:r w:rsidRPr="00FE3343">
        <w:rPr>
          <w:color w:val="000000"/>
          <w:sz w:val="26"/>
          <w:szCs w:val="26"/>
          <w:shd w:val="clear" w:color="auto" w:fill="FFFFFF"/>
        </w:rPr>
        <w:t>«Про визначення замовника виконання робіт капітального ремонту у 2019 році».</w:t>
      </w:r>
    </w:p>
    <w:p w:rsidR="00E853FD" w:rsidRDefault="001A02F5" w:rsidP="001A02F5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8D2A46">
        <w:rPr>
          <w:color w:val="000000"/>
          <w:szCs w:val="28"/>
          <w:shd w:val="clear" w:color="auto" w:fill="FFFFFF"/>
        </w:rPr>
        <w:t xml:space="preserve">Відповідно до </w:t>
      </w:r>
      <w:hyperlink r:id="rId8" w:tgtFrame="_blank" w:history="1">
        <w:r w:rsidRPr="008D2A46">
          <w:rPr>
            <w:color w:val="000000"/>
            <w:szCs w:val="28"/>
            <w:shd w:val="clear" w:color="auto" w:fill="FFFFFF"/>
          </w:rPr>
          <w:t>розділу ІІ</w:t>
        </w:r>
        <w:r w:rsidR="00E853FD">
          <w:rPr>
            <w:color w:val="000000"/>
            <w:szCs w:val="28"/>
            <w:shd w:val="clear" w:color="auto" w:fill="FFFFFF"/>
          </w:rPr>
          <w:t>І</w:t>
        </w:r>
        <w:r w:rsidRPr="008D2A46">
          <w:rPr>
            <w:color w:val="000000"/>
            <w:szCs w:val="28"/>
            <w:shd w:val="clear" w:color="auto" w:fill="FFFFFF"/>
          </w:rPr>
          <w:t xml:space="preserve"> Порядку</w:t>
        </w:r>
        <w:r w:rsidR="00E853FD">
          <w:rPr>
            <w:color w:val="000000"/>
            <w:szCs w:val="28"/>
            <w:shd w:val="clear" w:color="auto" w:fill="FFFFFF"/>
          </w:rPr>
          <w:t xml:space="preserve"> визначення предмету закупівлі </w:t>
        </w:r>
        <w:r w:rsidRPr="008D2A46">
          <w:rPr>
            <w:color w:val="000000"/>
            <w:szCs w:val="28"/>
            <w:shd w:val="clear" w:color="auto" w:fill="FFFFFF"/>
          </w:rPr>
          <w:t>№ 454</w:t>
        </w:r>
      </w:hyperlink>
      <w:r w:rsidR="00E853FD">
        <w:rPr>
          <w:color w:val="000000"/>
          <w:szCs w:val="28"/>
          <w:shd w:val="clear" w:color="auto" w:fill="FFFFFF"/>
        </w:rPr>
        <w:t xml:space="preserve">, затвердженого </w:t>
      </w:r>
      <w:r w:rsidR="00E853FD">
        <w:rPr>
          <w:szCs w:val="28"/>
        </w:rPr>
        <w:t>н</w:t>
      </w:r>
      <w:r w:rsidR="00E853FD" w:rsidRPr="00E853FD">
        <w:rPr>
          <w:szCs w:val="28"/>
        </w:rPr>
        <w:t>аказ</w:t>
      </w:r>
      <w:r w:rsidR="00E853FD">
        <w:rPr>
          <w:szCs w:val="28"/>
        </w:rPr>
        <w:t>ом</w:t>
      </w:r>
      <w:r w:rsidR="00E853FD" w:rsidRPr="00E853FD">
        <w:rPr>
          <w:szCs w:val="28"/>
        </w:rPr>
        <w:t xml:space="preserve"> Міністерства економічного</w:t>
      </w:r>
      <w:r w:rsidR="00E853FD">
        <w:rPr>
          <w:color w:val="000000"/>
          <w:szCs w:val="28"/>
          <w:shd w:val="clear" w:color="auto" w:fill="FFFFFF"/>
        </w:rPr>
        <w:t xml:space="preserve"> </w:t>
      </w:r>
      <w:r w:rsidR="00E853FD" w:rsidRPr="00E853FD">
        <w:rPr>
          <w:szCs w:val="28"/>
        </w:rPr>
        <w:t>розвитку і торгівлі України</w:t>
      </w:r>
      <w:r w:rsidR="00E853FD">
        <w:rPr>
          <w:color w:val="000000"/>
          <w:sz w:val="19"/>
          <w:szCs w:val="19"/>
          <w:shd w:val="clear" w:color="auto" w:fill="FFFFFF"/>
        </w:rPr>
        <w:t xml:space="preserve"> </w:t>
      </w:r>
      <w:r w:rsidR="00E853FD" w:rsidRPr="00E853FD">
        <w:rPr>
          <w:color w:val="000000"/>
          <w:szCs w:val="28"/>
          <w:shd w:val="clear" w:color="auto" w:fill="FFFFFF"/>
        </w:rPr>
        <w:t>від 17.03.2016</w:t>
      </w:r>
      <w:r w:rsidR="00E853FD" w:rsidRPr="00E853FD">
        <w:rPr>
          <w:szCs w:val="28"/>
        </w:rPr>
        <w:t xml:space="preserve"> </w:t>
      </w:r>
      <w:r w:rsidR="00E853FD" w:rsidRPr="00E853FD">
        <w:rPr>
          <w:color w:val="000000"/>
          <w:szCs w:val="28"/>
          <w:shd w:val="clear" w:color="auto" w:fill="FFFFFF"/>
        </w:rPr>
        <w:t>Визначення предмета закупівлі робіт здійснюється замовником згідно з</w:t>
      </w:r>
      <w:r w:rsidR="00E853FD">
        <w:rPr>
          <w:color w:val="000000"/>
          <w:szCs w:val="28"/>
          <w:shd w:val="clear" w:color="auto" w:fill="FFFFFF"/>
        </w:rPr>
        <w:t xml:space="preserve"> </w:t>
      </w:r>
      <w:hyperlink r:id="rId9" w:anchor="n58" w:tgtFrame="_blank" w:history="1">
        <w:r w:rsidR="00E853FD" w:rsidRPr="00E853FD">
          <w:rPr>
            <w:color w:val="000000"/>
            <w:szCs w:val="28"/>
          </w:rPr>
          <w:t>пунктом 22</w:t>
        </w:r>
      </w:hyperlink>
      <w:r w:rsidR="00E853FD">
        <w:rPr>
          <w:color w:val="000000"/>
          <w:szCs w:val="28"/>
          <w:shd w:val="clear" w:color="auto" w:fill="FFFFFF"/>
        </w:rPr>
        <w:t xml:space="preserve"> </w:t>
      </w:r>
      <w:r w:rsidR="00E853FD" w:rsidRPr="00E853FD">
        <w:rPr>
          <w:color w:val="000000"/>
          <w:szCs w:val="28"/>
          <w:shd w:val="clear" w:color="auto" w:fill="FFFFFF"/>
        </w:rPr>
        <w:t>частини першої статті 1 Закону за об'єктами будівництва та з у</w:t>
      </w:r>
      <w:r w:rsidR="00E853FD">
        <w:rPr>
          <w:color w:val="000000"/>
          <w:szCs w:val="28"/>
          <w:shd w:val="clear" w:color="auto" w:fill="FFFFFF"/>
        </w:rPr>
        <w:t>рахуванням ДСТУ Б.Д.1.1-1:2013 «</w:t>
      </w:r>
      <w:r w:rsidR="00E853FD" w:rsidRPr="00E853FD">
        <w:rPr>
          <w:color w:val="000000"/>
          <w:szCs w:val="28"/>
          <w:shd w:val="clear" w:color="auto" w:fill="FFFFFF"/>
        </w:rPr>
        <w:t xml:space="preserve">Правила </w:t>
      </w:r>
      <w:r w:rsidR="00E853FD">
        <w:rPr>
          <w:color w:val="000000"/>
          <w:szCs w:val="28"/>
          <w:shd w:val="clear" w:color="auto" w:fill="FFFFFF"/>
        </w:rPr>
        <w:t>визначення вартості будівництва»</w:t>
      </w:r>
      <w:r w:rsidR="00E853FD" w:rsidRPr="00E853FD">
        <w:rPr>
          <w:color w:val="000000"/>
          <w:szCs w:val="28"/>
          <w:shd w:val="clear" w:color="auto" w:fill="FFFFFF"/>
        </w:rPr>
        <w:t>, прийнятих наказом Міністерства регіонального розвитку, будівництва та житлово-комунальн</w:t>
      </w:r>
      <w:r w:rsidR="00E853FD">
        <w:rPr>
          <w:color w:val="000000"/>
          <w:szCs w:val="28"/>
          <w:shd w:val="clear" w:color="auto" w:fill="FFFFFF"/>
        </w:rPr>
        <w:t>ого господарства України від 05.07.</w:t>
      </w:r>
      <w:r w:rsidR="00E853FD" w:rsidRPr="00E853FD">
        <w:rPr>
          <w:color w:val="000000"/>
          <w:szCs w:val="28"/>
          <w:shd w:val="clear" w:color="auto" w:fill="FFFFFF"/>
        </w:rPr>
        <w:t xml:space="preserve">2013 </w:t>
      </w:r>
      <w:r w:rsidR="00E853FD">
        <w:rPr>
          <w:color w:val="000000"/>
          <w:szCs w:val="28"/>
          <w:shd w:val="clear" w:color="auto" w:fill="FFFFFF"/>
        </w:rPr>
        <w:t xml:space="preserve">             </w:t>
      </w:r>
      <w:hyperlink r:id="rId10" w:anchor="n2" w:tgtFrame="_blank" w:history="1">
        <w:r w:rsidR="00E853FD" w:rsidRPr="00E853FD">
          <w:rPr>
            <w:color w:val="000000"/>
            <w:szCs w:val="28"/>
          </w:rPr>
          <w:t>№ 293</w:t>
        </w:r>
      </w:hyperlink>
      <w:r w:rsidR="00E853FD" w:rsidRPr="00E853FD">
        <w:rPr>
          <w:color w:val="000000"/>
          <w:szCs w:val="28"/>
          <w:shd w:val="clear" w:color="auto" w:fill="FFFFFF"/>
        </w:rPr>
        <w:t>, а також галузевих будівел</w:t>
      </w:r>
      <w:r w:rsidR="00E853FD">
        <w:rPr>
          <w:color w:val="000000"/>
          <w:szCs w:val="28"/>
          <w:shd w:val="clear" w:color="auto" w:fill="FFFFFF"/>
        </w:rPr>
        <w:t>ьних норм ГБН Г.1-218-182:2011 «</w:t>
      </w:r>
      <w:r w:rsidR="00E853FD" w:rsidRPr="00E853FD">
        <w:rPr>
          <w:color w:val="000000"/>
          <w:szCs w:val="28"/>
          <w:shd w:val="clear" w:color="auto" w:fill="FFFFFF"/>
        </w:rPr>
        <w:t>Ремонт автомобільних доріг загального користування.</w:t>
      </w:r>
      <w:r w:rsidR="00E853FD">
        <w:rPr>
          <w:color w:val="000000"/>
          <w:szCs w:val="28"/>
          <w:shd w:val="clear" w:color="auto" w:fill="FFFFFF"/>
        </w:rPr>
        <w:t xml:space="preserve"> Види ремонтів та перелік робіт»</w:t>
      </w:r>
      <w:r w:rsidR="00E853FD" w:rsidRPr="00E853FD">
        <w:rPr>
          <w:color w:val="000000"/>
          <w:szCs w:val="28"/>
          <w:shd w:val="clear" w:color="auto" w:fill="FFFFFF"/>
        </w:rPr>
        <w:t>, затверджених наказом Державної служби автомобільних доріг України</w:t>
      </w:r>
      <w:r w:rsidR="00E853FD">
        <w:rPr>
          <w:color w:val="000000"/>
          <w:szCs w:val="28"/>
          <w:shd w:val="clear" w:color="auto" w:fill="FFFFFF"/>
        </w:rPr>
        <w:t xml:space="preserve">                 </w:t>
      </w:r>
      <w:r w:rsidR="00E853FD" w:rsidRPr="00E853FD">
        <w:rPr>
          <w:color w:val="000000"/>
          <w:szCs w:val="28"/>
          <w:shd w:val="clear" w:color="auto" w:fill="FFFFFF"/>
        </w:rPr>
        <w:t xml:space="preserve"> від 23 серпня 2011 року</w:t>
      </w:r>
      <w:r w:rsidR="00E853FD">
        <w:rPr>
          <w:color w:val="000000"/>
          <w:szCs w:val="28"/>
          <w:shd w:val="clear" w:color="auto" w:fill="FFFFFF"/>
        </w:rPr>
        <w:t xml:space="preserve"> </w:t>
      </w:r>
      <w:hyperlink r:id="rId11" w:anchor="n2" w:tgtFrame="_blank" w:history="1">
        <w:r w:rsidR="00E853FD" w:rsidRPr="00E853FD">
          <w:rPr>
            <w:color w:val="000000"/>
            <w:szCs w:val="28"/>
          </w:rPr>
          <w:t>№ 301</w:t>
        </w:r>
      </w:hyperlink>
      <w:r w:rsidR="00E853FD" w:rsidRPr="00E853FD">
        <w:rPr>
          <w:color w:val="000000"/>
          <w:szCs w:val="28"/>
          <w:shd w:val="clear" w:color="auto" w:fill="FFFFFF"/>
        </w:rPr>
        <w:t>, із зазначенням у дужках предмета закупівлі відповідно до показників другої – п'ятої цифр</w:t>
      </w:r>
      <w:r w:rsidR="00E853FD">
        <w:rPr>
          <w:color w:val="000000"/>
          <w:szCs w:val="28"/>
          <w:shd w:val="clear" w:color="auto" w:fill="FFFFFF"/>
        </w:rPr>
        <w:t xml:space="preserve"> </w:t>
      </w:r>
      <w:hyperlink r:id="rId12" w:anchor="n14" w:tgtFrame="_blank" w:history="1">
        <w:r w:rsidR="00E853FD" w:rsidRPr="00E853FD">
          <w:rPr>
            <w:color w:val="000000"/>
            <w:szCs w:val="28"/>
          </w:rPr>
          <w:t>Єдиного закупівельного словника</w:t>
        </w:r>
      </w:hyperlink>
      <w:r w:rsidR="00E853FD">
        <w:rPr>
          <w:color w:val="000000"/>
          <w:szCs w:val="28"/>
          <w:shd w:val="clear" w:color="auto" w:fill="FFFFFF"/>
        </w:rPr>
        <w:t>.</w:t>
      </w:r>
    </w:p>
    <w:p w:rsidR="002D6656" w:rsidRDefault="002D6656" w:rsidP="001A02F5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Тобто, в нашому розумінні, Управлінню, як замовнику робіт, вже доведені об’єкти будівництва із визначеною вартістю по кожному з них.</w:t>
      </w:r>
    </w:p>
    <w:p w:rsidR="000D0F9B" w:rsidRDefault="00F45385" w:rsidP="000D0F9B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sz w:val="26"/>
          <w:szCs w:val="26"/>
        </w:rPr>
        <w:t>З урахуванням вищевикладеного,</w:t>
      </w:r>
      <w:r w:rsidR="00FE3343" w:rsidRPr="00FE3343">
        <w:rPr>
          <w:sz w:val="26"/>
          <w:szCs w:val="26"/>
        </w:rPr>
        <w:t xml:space="preserve"> </w:t>
      </w:r>
      <w:r w:rsidR="00861A2B">
        <w:rPr>
          <w:sz w:val="26"/>
          <w:szCs w:val="26"/>
        </w:rPr>
        <w:t>звертаємось д</w:t>
      </w:r>
      <w:r w:rsidR="00E853FD">
        <w:rPr>
          <w:sz w:val="26"/>
          <w:szCs w:val="26"/>
        </w:rPr>
        <w:t xml:space="preserve">о Вас із проханням надати </w:t>
      </w:r>
      <w:r w:rsidR="000D0F9B">
        <w:rPr>
          <w:sz w:val="26"/>
          <w:szCs w:val="26"/>
        </w:rPr>
        <w:t>роз’яснення на наступні</w:t>
      </w:r>
      <w:r w:rsidR="00E853FD">
        <w:rPr>
          <w:sz w:val="26"/>
          <w:szCs w:val="26"/>
        </w:rPr>
        <w:t xml:space="preserve"> питання: чи має право Управління</w:t>
      </w:r>
      <w:r w:rsidR="002D6656">
        <w:rPr>
          <w:sz w:val="26"/>
          <w:szCs w:val="26"/>
        </w:rPr>
        <w:t xml:space="preserve"> об’єднати 41 об’єкт в один предмет закупівлі із проведенням </w:t>
      </w:r>
      <w:proofErr w:type="spellStart"/>
      <w:r w:rsidR="002D6656">
        <w:rPr>
          <w:sz w:val="26"/>
          <w:szCs w:val="26"/>
        </w:rPr>
        <w:t>багатолотової</w:t>
      </w:r>
      <w:proofErr w:type="spellEnd"/>
      <w:r w:rsidR="002D6656">
        <w:rPr>
          <w:sz w:val="26"/>
          <w:szCs w:val="26"/>
        </w:rPr>
        <w:t xml:space="preserve"> процедури по виду робіт </w:t>
      </w:r>
      <w:r w:rsidR="002D6656" w:rsidRPr="00FE3343">
        <w:rPr>
          <w:color w:val="000000"/>
          <w:sz w:val="26"/>
          <w:szCs w:val="26"/>
          <w:shd w:val="clear" w:color="auto" w:fill="FFFFFF"/>
        </w:rPr>
        <w:t>з капітального ремонту асфальтового покриття прибудинкових територій та проїздів</w:t>
      </w:r>
      <w:r>
        <w:rPr>
          <w:sz w:val="26"/>
          <w:szCs w:val="26"/>
        </w:rPr>
        <w:t>.</w:t>
      </w:r>
      <w:r w:rsidR="000D0F9B">
        <w:rPr>
          <w:sz w:val="26"/>
          <w:szCs w:val="26"/>
        </w:rPr>
        <w:t xml:space="preserve"> </w:t>
      </w:r>
      <w:r w:rsidR="000D0F9B">
        <w:rPr>
          <w:color w:val="000000"/>
          <w:sz w:val="26"/>
          <w:szCs w:val="26"/>
          <w:shd w:val="clear" w:color="auto" w:fill="FFFFFF"/>
        </w:rPr>
        <w:t xml:space="preserve">Чи не буде це порушенням </w:t>
      </w:r>
      <w:hyperlink r:id="rId13" w:tgtFrame="_blank" w:history="1">
        <w:r w:rsidR="000D0F9B">
          <w:t>п</w:t>
        </w:r>
        <w:r w:rsidR="000D0F9B" w:rsidRPr="008D2A46">
          <w:rPr>
            <w:color w:val="000000"/>
            <w:szCs w:val="28"/>
            <w:shd w:val="clear" w:color="auto" w:fill="FFFFFF"/>
          </w:rPr>
          <w:t>орядку</w:t>
        </w:r>
        <w:r w:rsidR="000D0F9B">
          <w:rPr>
            <w:color w:val="000000"/>
            <w:szCs w:val="28"/>
            <w:shd w:val="clear" w:color="auto" w:fill="FFFFFF"/>
          </w:rPr>
          <w:t xml:space="preserve"> визначення предмету закупівлі</w:t>
        </w:r>
      </w:hyperlink>
      <w:r w:rsidR="000D0F9B">
        <w:t>?</w:t>
      </w:r>
    </w:p>
    <w:p w:rsidR="002D6656" w:rsidRPr="00FE3343" w:rsidRDefault="002D6656" w:rsidP="00E85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Наперед вдячні Вам за співпрацю і оперативну відповідь.</w:t>
      </w:r>
    </w:p>
    <w:p w:rsidR="00136513" w:rsidRDefault="00136513" w:rsidP="00136513">
      <w:pPr>
        <w:shd w:val="clear" w:color="auto" w:fill="FFFFFF"/>
        <w:spacing w:line="22" w:lineRule="atLeast"/>
        <w:jc w:val="both"/>
        <w:rPr>
          <w:color w:val="000000"/>
          <w:szCs w:val="28"/>
          <w:shd w:val="clear" w:color="auto" w:fill="FFFFFF"/>
        </w:rPr>
      </w:pPr>
    </w:p>
    <w:p w:rsidR="00136513" w:rsidRDefault="00136513" w:rsidP="008250FD">
      <w:pPr>
        <w:jc w:val="both"/>
        <w:rPr>
          <w:sz w:val="16"/>
          <w:szCs w:val="16"/>
        </w:rPr>
      </w:pPr>
    </w:p>
    <w:sectPr w:rsidR="00136513" w:rsidSect="001A02F5">
      <w:headerReference w:type="default" r:id="rId14"/>
      <w:pgSz w:w="11906" w:h="16838"/>
      <w:pgMar w:top="788" w:right="566" w:bottom="993" w:left="1701" w:header="28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C0" w:rsidRDefault="00F719C0" w:rsidP="00595C8C">
      <w:r>
        <w:separator/>
      </w:r>
    </w:p>
  </w:endnote>
  <w:endnote w:type="continuationSeparator" w:id="0">
    <w:p w:rsidR="00F719C0" w:rsidRDefault="00F719C0" w:rsidP="0059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C0" w:rsidRDefault="00F719C0" w:rsidP="00595C8C">
      <w:r>
        <w:separator/>
      </w:r>
    </w:p>
  </w:footnote>
  <w:footnote w:type="continuationSeparator" w:id="0">
    <w:p w:rsidR="00F719C0" w:rsidRDefault="00F719C0" w:rsidP="0059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26402"/>
      <w:docPartObj>
        <w:docPartGallery w:val="Page Numbers (Top of Page)"/>
        <w:docPartUnique/>
      </w:docPartObj>
    </w:sdtPr>
    <w:sdtContent>
      <w:p w:rsidR="001A02F5" w:rsidRDefault="00161CBC">
        <w:pPr>
          <w:pStyle w:val="a5"/>
          <w:jc w:val="center"/>
        </w:pPr>
        <w:fldSimple w:instr=" PAGE   \* MERGEFORMAT ">
          <w:r w:rsidR="000D0F9B">
            <w:rPr>
              <w:noProof/>
            </w:rPr>
            <w:t>2</w:t>
          </w:r>
        </w:fldSimple>
      </w:p>
    </w:sdtContent>
  </w:sdt>
  <w:p w:rsidR="001A02F5" w:rsidRDefault="001A02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3DA"/>
    <w:multiLevelType w:val="hybridMultilevel"/>
    <w:tmpl w:val="98BA9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0FD"/>
    <w:multiLevelType w:val="hybridMultilevel"/>
    <w:tmpl w:val="347C087A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51B47"/>
    <w:multiLevelType w:val="hybridMultilevel"/>
    <w:tmpl w:val="C5DAE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60C4"/>
    <w:multiLevelType w:val="hybridMultilevel"/>
    <w:tmpl w:val="707E03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9C8"/>
    <w:multiLevelType w:val="hybridMultilevel"/>
    <w:tmpl w:val="CEE84F20"/>
    <w:lvl w:ilvl="0" w:tplc="2D5A4E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B0DA3"/>
    <w:multiLevelType w:val="hybridMultilevel"/>
    <w:tmpl w:val="0570DF24"/>
    <w:lvl w:ilvl="0" w:tplc="140EE1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CC84D42"/>
    <w:multiLevelType w:val="hybridMultilevel"/>
    <w:tmpl w:val="707E03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58CA"/>
    <w:multiLevelType w:val="hybridMultilevel"/>
    <w:tmpl w:val="249E311A"/>
    <w:lvl w:ilvl="0" w:tplc="CCE29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AC669C"/>
    <w:multiLevelType w:val="hybridMultilevel"/>
    <w:tmpl w:val="614ABF0C"/>
    <w:lvl w:ilvl="0" w:tplc="0422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E6D11C1"/>
    <w:multiLevelType w:val="hybridMultilevel"/>
    <w:tmpl w:val="9940B6E2"/>
    <w:lvl w:ilvl="0" w:tplc="EE46A064">
      <w:start w:val="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206245E"/>
    <w:multiLevelType w:val="hybridMultilevel"/>
    <w:tmpl w:val="CBE235C4"/>
    <w:lvl w:ilvl="0" w:tplc="79F4EB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8149F9"/>
    <w:multiLevelType w:val="hybridMultilevel"/>
    <w:tmpl w:val="4C224994"/>
    <w:lvl w:ilvl="0" w:tplc="72B2A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C8C"/>
    <w:rsid w:val="000117EF"/>
    <w:rsid w:val="0001419F"/>
    <w:rsid w:val="00017BB3"/>
    <w:rsid w:val="00035D05"/>
    <w:rsid w:val="00073EE8"/>
    <w:rsid w:val="00076701"/>
    <w:rsid w:val="000B2BAB"/>
    <w:rsid w:val="000C6FB4"/>
    <w:rsid w:val="000D0F9B"/>
    <w:rsid w:val="000D6AB9"/>
    <w:rsid w:val="000E5BC8"/>
    <w:rsid w:val="000E6F4E"/>
    <w:rsid w:val="0013007D"/>
    <w:rsid w:val="00136513"/>
    <w:rsid w:val="00142A2E"/>
    <w:rsid w:val="00142FA0"/>
    <w:rsid w:val="0014432D"/>
    <w:rsid w:val="001536C9"/>
    <w:rsid w:val="00157FA1"/>
    <w:rsid w:val="00161CBC"/>
    <w:rsid w:val="0017016B"/>
    <w:rsid w:val="00194CA9"/>
    <w:rsid w:val="00194D11"/>
    <w:rsid w:val="001A02F5"/>
    <w:rsid w:val="001A4E35"/>
    <w:rsid w:val="001B41A1"/>
    <w:rsid w:val="001E65DB"/>
    <w:rsid w:val="00212C95"/>
    <w:rsid w:val="002201CF"/>
    <w:rsid w:val="002329B5"/>
    <w:rsid w:val="00245AB0"/>
    <w:rsid w:val="0026276D"/>
    <w:rsid w:val="0026452E"/>
    <w:rsid w:val="00280D87"/>
    <w:rsid w:val="002816A3"/>
    <w:rsid w:val="00295B4D"/>
    <w:rsid w:val="002A64CE"/>
    <w:rsid w:val="002B17E2"/>
    <w:rsid w:val="002B7CD7"/>
    <w:rsid w:val="002C126A"/>
    <w:rsid w:val="002D0C8B"/>
    <w:rsid w:val="002D2B48"/>
    <w:rsid w:val="002D6656"/>
    <w:rsid w:val="002D7429"/>
    <w:rsid w:val="002E5F55"/>
    <w:rsid w:val="002F3590"/>
    <w:rsid w:val="00302C7D"/>
    <w:rsid w:val="00305F8A"/>
    <w:rsid w:val="00310CC7"/>
    <w:rsid w:val="00313E5B"/>
    <w:rsid w:val="00317830"/>
    <w:rsid w:val="00321802"/>
    <w:rsid w:val="00327724"/>
    <w:rsid w:val="00352618"/>
    <w:rsid w:val="003535F7"/>
    <w:rsid w:val="00355BE6"/>
    <w:rsid w:val="003742AD"/>
    <w:rsid w:val="003860F5"/>
    <w:rsid w:val="003B0AC0"/>
    <w:rsid w:val="003B7367"/>
    <w:rsid w:val="003C4A26"/>
    <w:rsid w:val="003C59A5"/>
    <w:rsid w:val="003E1AEA"/>
    <w:rsid w:val="003E3D3C"/>
    <w:rsid w:val="003E6518"/>
    <w:rsid w:val="004270BE"/>
    <w:rsid w:val="004333D4"/>
    <w:rsid w:val="00454941"/>
    <w:rsid w:val="00454B83"/>
    <w:rsid w:val="00455AB7"/>
    <w:rsid w:val="004857BF"/>
    <w:rsid w:val="0049391E"/>
    <w:rsid w:val="004D5ECC"/>
    <w:rsid w:val="004E5308"/>
    <w:rsid w:val="0051492E"/>
    <w:rsid w:val="00542330"/>
    <w:rsid w:val="00545E8B"/>
    <w:rsid w:val="00557FF8"/>
    <w:rsid w:val="00560E5E"/>
    <w:rsid w:val="005766E7"/>
    <w:rsid w:val="00595C8C"/>
    <w:rsid w:val="005C1EEC"/>
    <w:rsid w:val="005C748A"/>
    <w:rsid w:val="005D2A1B"/>
    <w:rsid w:val="005F06BA"/>
    <w:rsid w:val="00623D5E"/>
    <w:rsid w:val="006317CE"/>
    <w:rsid w:val="00670CE1"/>
    <w:rsid w:val="00674CEC"/>
    <w:rsid w:val="006842A9"/>
    <w:rsid w:val="006A015F"/>
    <w:rsid w:val="006B24EC"/>
    <w:rsid w:val="006B742A"/>
    <w:rsid w:val="006C4298"/>
    <w:rsid w:val="006D4908"/>
    <w:rsid w:val="006D4E5D"/>
    <w:rsid w:val="006D58DC"/>
    <w:rsid w:val="006E6B53"/>
    <w:rsid w:val="00704779"/>
    <w:rsid w:val="00730DE2"/>
    <w:rsid w:val="00733095"/>
    <w:rsid w:val="0074358E"/>
    <w:rsid w:val="0074521D"/>
    <w:rsid w:val="00745CE0"/>
    <w:rsid w:val="00747F97"/>
    <w:rsid w:val="0078529B"/>
    <w:rsid w:val="007B6E36"/>
    <w:rsid w:val="007E3C3B"/>
    <w:rsid w:val="007E6FF1"/>
    <w:rsid w:val="007E79AB"/>
    <w:rsid w:val="007F003B"/>
    <w:rsid w:val="0080053D"/>
    <w:rsid w:val="00801CAE"/>
    <w:rsid w:val="00803B30"/>
    <w:rsid w:val="00803E04"/>
    <w:rsid w:val="008250FD"/>
    <w:rsid w:val="00844C66"/>
    <w:rsid w:val="008519D0"/>
    <w:rsid w:val="0085669F"/>
    <w:rsid w:val="00861A2B"/>
    <w:rsid w:val="008676EF"/>
    <w:rsid w:val="008730CF"/>
    <w:rsid w:val="00890BE4"/>
    <w:rsid w:val="008A376A"/>
    <w:rsid w:val="008A67DD"/>
    <w:rsid w:val="008D2A46"/>
    <w:rsid w:val="008D3484"/>
    <w:rsid w:val="008E0C95"/>
    <w:rsid w:val="008E658B"/>
    <w:rsid w:val="008F71B8"/>
    <w:rsid w:val="00942A14"/>
    <w:rsid w:val="0096083B"/>
    <w:rsid w:val="009719D2"/>
    <w:rsid w:val="00985B5A"/>
    <w:rsid w:val="00996B01"/>
    <w:rsid w:val="009A1A94"/>
    <w:rsid w:val="009D793F"/>
    <w:rsid w:val="00A06615"/>
    <w:rsid w:val="00A25390"/>
    <w:rsid w:val="00A67BC0"/>
    <w:rsid w:val="00A73E65"/>
    <w:rsid w:val="00A7659C"/>
    <w:rsid w:val="00A76C16"/>
    <w:rsid w:val="00A82432"/>
    <w:rsid w:val="00AD0456"/>
    <w:rsid w:val="00AD4841"/>
    <w:rsid w:val="00AF0913"/>
    <w:rsid w:val="00AF63E6"/>
    <w:rsid w:val="00AF7E10"/>
    <w:rsid w:val="00AF7FFA"/>
    <w:rsid w:val="00B04C11"/>
    <w:rsid w:val="00B23495"/>
    <w:rsid w:val="00B23BA5"/>
    <w:rsid w:val="00B2444D"/>
    <w:rsid w:val="00B60C5D"/>
    <w:rsid w:val="00B636C8"/>
    <w:rsid w:val="00BB57FC"/>
    <w:rsid w:val="00BC4585"/>
    <w:rsid w:val="00BC663F"/>
    <w:rsid w:val="00BF4B64"/>
    <w:rsid w:val="00C01B68"/>
    <w:rsid w:val="00C028EB"/>
    <w:rsid w:val="00C27A80"/>
    <w:rsid w:val="00C463D4"/>
    <w:rsid w:val="00C54F0B"/>
    <w:rsid w:val="00C7770B"/>
    <w:rsid w:val="00CB7F22"/>
    <w:rsid w:val="00CD132D"/>
    <w:rsid w:val="00CD696C"/>
    <w:rsid w:val="00D3678B"/>
    <w:rsid w:val="00D40B51"/>
    <w:rsid w:val="00D50FAC"/>
    <w:rsid w:val="00D55573"/>
    <w:rsid w:val="00D57AB0"/>
    <w:rsid w:val="00D67C2B"/>
    <w:rsid w:val="00D67FE5"/>
    <w:rsid w:val="00D8087F"/>
    <w:rsid w:val="00D914FE"/>
    <w:rsid w:val="00DA3A3F"/>
    <w:rsid w:val="00DA79A3"/>
    <w:rsid w:val="00E44F0F"/>
    <w:rsid w:val="00E635FA"/>
    <w:rsid w:val="00E853FD"/>
    <w:rsid w:val="00E97246"/>
    <w:rsid w:val="00EC21D5"/>
    <w:rsid w:val="00ED6BDB"/>
    <w:rsid w:val="00EF2FDC"/>
    <w:rsid w:val="00F207DF"/>
    <w:rsid w:val="00F2707A"/>
    <w:rsid w:val="00F359FB"/>
    <w:rsid w:val="00F44762"/>
    <w:rsid w:val="00F45385"/>
    <w:rsid w:val="00F46B96"/>
    <w:rsid w:val="00F46F63"/>
    <w:rsid w:val="00F719C0"/>
    <w:rsid w:val="00F848FC"/>
    <w:rsid w:val="00F8576C"/>
    <w:rsid w:val="00FB4C51"/>
    <w:rsid w:val="00FB4D97"/>
    <w:rsid w:val="00FD1DDB"/>
    <w:rsid w:val="00FD72EF"/>
    <w:rsid w:val="00FD77BE"/>
    <w:rsid w:val="00FE1890"/>
    <w:rsid w:val="00FE3343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8C"/>
    <w:rPr>
      <w:sz w:val="28"/>
    </w:rPr>
  </w:style>
  <w:style w:type="paragraph" w:styleId="1">
    <w:name w:val="heading 1"/>
    <w:basedOn w:val="a"/>
    <w:next w:val="a"/>
    <w:link w:val="10"/>
    <w:qFormat/>
    <w:rsid w:val="00352618"/>
    <w:pPr>
      <w:keepNext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4CE"/>
    <w:rPr>
      <w:b/>
      <w:bCs/>
    </w:rPr>
  </w:style>
  <w:style w:type="paragraph" w:styleId="a4">
    <w:name w:val="No Spacing"/>
    <w:uiPriority w:val="1"/>
    <w:qFormat/>
    <w:rsid w:val="002A64CE"/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Обычный1"/>
    <w:rsid w:val="00595C8C"/>
    <w:pPr>
      <w:widowControl w:val="0"/>
      <w:spacing w:before="40" w:line="320" w:lineRule="auto"/>
      <w:jc w:val="center"/>
    </w:pPr>
    <w:rPr>
      <w:rFonts w:ascii="Arial" w:hAnsi="Arial"/>
      <w:b/>
      <w:snapToGrid w:val="0"/>
      <w:sz w:val="18"/>
      <w:lang w:eastAsia="ru-RU"/>
    </w:rPr>
  </w:style>
  <w:style w:type="paragraph" w:customStyle="1" w:styleId="FR1">
    <w:name w:val="FR1"/>
    <w:rsid w:val="00595C8C"/>
    <w:pPr>
      <w:widowControl w:val="0"/>
      <w:spacing w:line="300" w:lineRule="auto"/>
      <w:ind w:left="1080" w:right="1000"/>
      <w:jc w:val="center"/>
    </w:pPr>
    <w:rPr>
      <w:b/>
      <w:snapToGrid w:val="0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595C8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C8C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595C8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C8C"/>
    <w:rPr>
      <w:sz w:val="28"/>
    </w:rPr>
  </w:style>
  <w:style w:type="paragraph" w:styleId="a9">
    <w:name w:val="List Paragraph"/>
    <w:basedOn w:val="a"/>
    <w:link w:val="aa"/>
    <w:qFormat/>
    <w:rsid w:val="0074521D"/>
    <w:pPr>
      <w:ind w:left="720"/>
      <w:contextualSpacing/>
    </w:pPr>
  </w:style>
  <w:style w:type="paragraph" w:customStyle="1" w:styleId="2">
    <w:name w:val="Обычный2"/>
    <w:rsid w:val="0074358E"/>
    <w:pPr>
      <w:widowControl w:val="0"/>
      <w:spacing w:before="40" w:line="320" w:lineRule="auto"/>
      <w:jc w:val="center"/>
    </w:pPr>
    <w:rPr>
      <w:rFonts w:ascii="Arial" w:hAnsi="Arial"/>
      <w:b/>
      <w:snapToGrid w:val="0"/>
      <w:sz w:val="18"/>
      <w:lang w:eastAsia="ru-RU"/>
    </w:rPr>
  </w:style>
  <w:style w:type="table" w:styleId="ab">
    <w:name w:val="Table Grid"/>
    <w:basedOn w:val="a1"/>
    <w:uiPriority w:val="59"/>
    <w:rsid w:val="0001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81">
    <w:name w:val="tm81"/>
    <w:rsid w:val="00D50FA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2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270BE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194C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C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2618"/>
    <w:rPr>
      <w:sz w:val="28"/>
      <w:lang w:eastAsia="ru-RU"/>
    </w:rPr>
  </w:style>
  <w:style w:type="paragraph" w:customStyle="1" w:styleId="3">
    <w:name w:val="Обычный3"/>
    <w:rsid w:val="00352618"/>
    <w:pPr>
      <w:widowControl w:val="0"/>
      <w:spacing w:before="40" w:line="320" w:lineRule="auto"/>
      <w:jc w:val="center"/>
    </w:pPr>
    <w:rPr>
      <w:rFonts w:ascii="Arial" w:hAnsi="Arial"/>
      <w:b/>
      <w:snapToGrid w:val="0"/>
      <w:sz w:val="18"/>
      <w:lang w:eastAsia="ru-RU"/>
    </w:rPr>
  </w:style>
  <w:style w:type="character" w:styleId="ae">
    <w:name w:val="Hyperlink"/>
    <w:uiPriority w:val="99"/>
    <w:unhideWhenUsed/>
    <w:rsid w:val="00352618"/>
    <w:rPr>
      <w:color w:val="0000FF"/>
      <w:u w:val="single"/>
    </w:rPr>
  </w:style>
  <w:style w:type="character" w:customStyle="1" w:styleId="aa">
    <w:name w:val="Абзац списка Знак"/>
    <w:link w:val="a9"/>
    <w:locked/>
    <w:rsid w:val="008730CF"/>
    <w:rPr>
      <w:sz w:val="28"/>
    </w:rPr>
  </w:style>
  <w:style w:type="character" w:customStyle="1" w:styleId="rvts9">
    <w:name w:val="rvts9"/>
    <w:basedOn w:val="a0"/>
    <w:rsid w:val="00E85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448-16" TargetMode="External"/><Relationship Id="rId13" Type="http://schemas.openxmlformats.org/officeDocument/2006/relationships/hyperlink" Target="http://zakon5.rada.gov.ua/laws/show/z0448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v1749731-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v0301850-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0293858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7787-BC3B-4589-93EE-2EF40671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2019-03-14T08:08:00Z</cp:lastPrinted>
  <dcterms:created xsi:type="dcterms:W3CDTF">2017-09-13T12:13:00Z</dcterms:created>
  <dcterms:modified xsi:type="dcterms:W3CDTF">2019-03-14T08:13:00Z</dcterms:modified>
</cp:coreProperties>
</file>