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89" w:rsidRPr="009339B6" w:rsidRDefault="00097289" w:rsidP="00097289">
      <w:pPr>
        <w:jc w:val="center"/>
        <w:rPr>
          <w:b/>
          <w:lang w:val="uk-UA"/>
        </w:rPr>
      </w:pPr>
      <w:r w:rsidRPr="009339B6">
        <w:rPr>
          <w:b/>
          <w:lang w:val="uk-UA"/>
        </w:rPr>
        <w:t>ПРОГНОЗ ВПЛИВУ</w:t>
      </w:r>
    </w:p>
    <w:p w:rsidR="00097289" w:rsidRPr="009339B6" w:rsidRDefault="00097289" w:rsidP="00097289">
      <w:pPr>
        <w:jc w:val="center"/>
        <w:rPr>
          <w:b/>
          <w:lang w:val="uk-UA"/>
        </w:rPr>
      </w:pPr>
      <w:r w:rsidRPr="009339B6">
        <w:rPr>
          <w:b/>
          <w:lang w:val="uk-UA"/>
        </w:rPr>
        <w:t>реалізації акта на ключові інтереси заінтересованих сторін</w:t>
      </w:r>
    </w:p>
    <w:p w:rsidR="00097289" w:rsidRPr="009339B6" w:rsidRDefault="00097289" w:rsidP="00097289">
      <w:pPr>
        <w:jc w:val="center"/>
        <w:rPr>
          <w:lang w:val="uk-UA"/>
        </w:rPr>
      </w:pPr>
    </w:p>
    <w:p w:rsidR="00097289" w:rsidRPr="009339B6" w:rsidRDefault="00097289" w:rsidP="00097289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firstLine="993"/>
        <w:jc w:val="both"/>
        <w:rPr>
          <w:b/>
          <w:bCs/>
          <w:lang w:val="uk-UA"/>
        </w:rPr>
      </w:pPr>
      <w:r w:rsidRPr="009339B6">
        <w:rPr>
          <w:b/>
          <w:bCs/>
          <w:lang w:val="uk-UA"/>
        </w:rPr>
        <w:t>Суть проекту акта</w:t>
      </w:r>
    </w:p>
    <w:p w:rsidR="0014630A" w:rsidRPr="0014630A" w:rsidRDefault="0014630A" w:rsidP="00097289">
      <w:pPr>
        <w:ind w:left="-142" w:firstLine="993"/>
        <w:jc w:val="both"/>
        <w:rPr>
          <w:lang w:val="uk-UA"/>
        </w:rPr>
      </w:pPr>
      <w:r w:rsidRPr="0014630A">
        <w:rPr>
          <w:lang w:val="uk-UA"/>
        </w:rPr>
        <w:t xml:space="preserve">Проект </w:t>
      </w:r>
      <w:proofErr w:type="spellStart"/>
      <w:r w:rsidRPr="0014630A">
        <w:rPr>
          <w:lang w:val="uk-UA"/>
        </w:rPr>
        <w:t>акта</w:t>
      </w:r>
      <w:proofErr w:type="spellEnd"/>
      <w:r w:rsidRPr="0014630A">
        <w:rPr>
          <w:lang w:val="uk-UA"/>
        </w:rPr>
        <w:t xml:space="preserve"> передбачає затвердження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року.</w:t>
      </w:r>
    </w:p>
    <w:p w:rsidR="00097289" w:rsidRPr="009339B6" w:rsidRDefault="00097289" w:rsidP="00097289">
      <w:pPr>
        <w:ind w:left="-142" w:firstLine="993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097289" w:rsidRPr="009339B6" w:rsidRDefault="00097289" w:rsidP="00097289">
      <w:pPr>
        <w:autoSpaceDE w:val="0"/>
        <w:autoSpaceDN w:val="0"/>
        <w:adjustRightInd w:val="0"/>
        <w:ind w:left="-142" w:firstLine="993"/>
        <w:jc w:val="both"/>
        <w:rPr>
          <w:b/>
          <w:sz w:val="16"/>
          <w:szCs w:val="16"/>
          <w:lang w:val="uk-UA"/>
        </w:rPr>
      </w:pPr>
      <w:r w:rsidRPr="009339B6">
        <w:rPr>
          <w:b/>
          <w:lang w:val="uk-UA"/>
        </w:rPr>
        <w:t xml:space="preserve">2. Вплив на ключові інтереси усіх заінтересованих сторін </w:t>
      </w:r>
    </w:p>
    <w:p w:rsidR="00097289" w:rsidRPr="009339B6" w:rsidRDefault="00097289" w:rsidP="00097289">
      <w:pPr>
        <w:autoSpaceDE w:val="0"/>
        <w:autoSpaceDN w:val="0"/>
        <w:adjustRightInd w:val="0"/>
        <w:ind w:firstLine="851"/>
        <w:jc w:val="both"/>
        <w:rPr>
          <w:sz w:val="16"/>
          <w:szCs w:val="16"/>
          <w:lang w:val="uk-UA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2500"/>
        <w:gridCol w:w="3249"/>
        <w:gridCol w:w="3260"/>
        <w:gridCol w:w="3261"/>
      </w:tblGrid>
      <w:tr w:rsidR="00D43C6E" w:rsidRPr="009339B6" w:rsidTr="001D2F5F">
        <w:trPr>
          <w:jc w:val="center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Заінтересована</w:t>
            </w:r>
          </w:p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сторона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Ключовий</w:t>
            </w:r>
          </w:p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інтерес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</w:p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(у числовому або якісному вимірі)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Пояснення (чому саме реалізація акта призведе до очікуваного впливу)</w:t>
            </w:r>
          </w:p>
        </w:tc>
      </w:tr>
      <w:tr w:rsidR="00E92EC9" w:rsidRPr="009339B6" w:rsidTr="001D2F5F">
        <w:trPr>
          <w:jc w:val="center"/>
        </w:trPr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89" w:rsidRPr="009339B6" w:rsidRDefault="00097289" w:rsidP="00E61167">
            <w:pPr>
              <w:rPr>
                <w:lang w:val="uk-U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89" w:rsidRPr="009339B6" w:rsidRDefault="00097289" w:rsidP="00E61167">
            <w:pPr>
              <w:rPr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 xml:space="preserve">короткостроковий вплив </w:t>
            </w:r>
            <w:r w:rsidR="006F2C37">
              <w:rPr>
                <w:lang w:val="uk-UA"/>
              </w:rPr>
              <w:br/>
            </w:r>
            <w:r w:rsidRPr="009339B6">
              <w:rPr>
                <w:lang w:val="uk-UA"/>
              </w:rPr>
              <w:t>(до року)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89" w:rsidRPr="009339B6" w:rsidRDefault="00097289" w:rsidP="00E61167">
            <w:pPr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середньостроковий вплив (більше року)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89" w:rsidRPr="009339B6" w:rsidRDefault="00097289" w:rsidP="00E61167">
            <w:pPr>
              <w:rPr>
                <w:lang w:val="uk-UA"/>
              </w:rPr>
            </w:pPr>
          </w:p>
        </w:tc>
      </w:tr>
      <w:tr w:rsidR="00E92EC9" w:rsidRPr="0014630A" w:rsidTr="001D2F5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9" w:rsidRPr="009339B6" w:rsidRDefault="00BE3FE0" w:rsidP="00E61167">
            <w:pPr>
              <w:jc w:val="both"/>
              <w:rPr>
                <w:lang w:val="uk-UA"/>
              </w:rPr>
            </w:pPr>
            <w:r w:rsidRPr="009339B6">
              <w:rPr>
                <w:lang w:val="uk-UA"/>
              </w:rPr>
              <w:t>Працездатне населення</w:t>
            </w:r>
            <w:r w:rsidR="00097289" w:rsidRPr="009339B6">
              <w:rPr>
                <w:lang w:val="uk-UA"/>
              </w:rPr>
              <w:t xml:space="preserve"> (понад 1</w:t>
            </w:r>
            <w:r w:rsidR="00931333">
              <w:rPr>
                <w:lang w:val="uk-UA"/>
              </w:rPr>
              <w:t>7</w:t>
            </w:r>
            <w:r w:rsidR="00097289" w:rsidRPr="009339B6">
              <w:rPr>
                <w:lang w:val="uk-UA"/>
              </w:rPr>
              <w:t xml:space="preserve"> млн осіб)</w:t>
            </w:r>
          </w:p>
          <w:p w:rsidR="00097289" w:rsidRPr="009339B6" w:rsidRDefault="00097289" w:rsidP="00E61167">
            <w:pPr>
              <w:ind w:firstLine="567"/>
              <w:jc w:val="both"/>
              <w:rPr>
                <w:lang w:val="uk-UA"/>
              </w:rPr>
            </w:pPr>
          </w:p>
          <w:p w:rsidR="00097289" w:rsidRPr="009339B6" w:rsidRDefault="00097289" w:rsidP="00E61167">
            <w:pPr>
              <w:jc w:val="both"/>
              <w:rPr>
                <w:lang w:val="uk-UA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89" w:rsidRPr="009339B6" w:rsidRDefault="006863B7" w:rsidP="00522068">
            <w:pPr>
              <w:jc w:val="both"/>
              <w:rPr>
                <w:lang w:val="uk-UA"/>
              </w:rPr>
            </w:pPr>
            <w:r w:rsidRPr="009339B6">
              <w:rPr>
                <w:lang w:val="uk-UA"/>
              </w:rPr>
              <w:t xml:space="preserve">реалізація права на </w:t>
            </w:r>
            <w:r w:rsidR="00522068" w:rsidRPr="009339B6">
              <w:rPr>
                <w:lang w:val="uk-UA"/>
              </w:rPr>
              <w:t xml:space="preserve">гідну </w:t>
            </w:r>
            <w:r w:rsidRPr="009339B6">
              <w:rPr>
                <w:lang w:val="uk-UA"/>
              </w:rPr>
              <w:t xml:space="preserve">працю, </w:t>
            </w:r>
            <w:r w:rsidR="00FE7D3D" w:rsidRPr="009339B6">
              <w:rPr>
                <w:lang w:val="uk-UA"/>
              </w:rPr>
              <w:t>освіту</w:t>
            </w:r>
            <w:r w:rsidR="00522068" w:rsidRPr="009339B6">
              <w:rPr>
                <w:lang w:val="uk-UA"/>
              </w:rPr>
              <w:t xml:space="preserve"> та</w:t>
            </w:r>
            <w:r w:rsidR="00FE7D3D" w:rsidRPr="009339B6">
              <w:rPr>
                <w:lang w:val="uk-UA"/>
              </w:rPr>
              <w:t xml:space="preserve"> соціальний захист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89" w:rsidRPr="009339B6" w:rsidRDefault="007C0689" w:rsidP="00E92EC9">
            <w:pPr>
              <w:ind w:firstLine="251"/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п</w:t>
            </w:r>
            <w:r w:rsidR="00097289" w:rsidRPr="009339B6">
              <w:rPr>
                <w:lang w:val="uk-UA"/>
              </w:rPr>
              <w:t>озитивний</w:t>
            </w:r>
          </w:p>
          <w:p w:rsidR="007C0689" w:rsidRPr="009339B6" w:rsidRDefault="007C0689" w:rsidP="00E92EC9">
            <w:pPr>
              <w:jc w:val="both"/>
              <w:rPr>
                <w:iCs/>
                <w:lang w:val="uk-UA"/>
              </w:rPr>
            </w:pPr>
            <w:r w:rsidRPr="009339B6">
              <w:rPr>
                <w:iCs/>
                <w:lang w:val="uk-UA"/>
              </w:rPr>
              <w:t xml:space="preserve">- зростання рівня зайнятості до </w:t>
            </w:r>
            <w:r w:rsidR="00CB0EE0">
              <w:rPr>
                <w:iCs/>
                <w:lang w:val="uk-UA"/>
              </w:rPr>
              <w:t xml:space="preserve">58,3 </w:t>
            </w:r>
            <w:r w:rsidRPr="009339B6">
              <w:rPr>
                <w:iCs/>
                <w:lang w:val="uk-UA"/>
              </w:rPr>
              <w:t>%</w:t>
            </w:r>
          </w:p>
          <w:p w:rsidR="007C0689" w:rsidRPr="009339B6" w:rsidRDefault="007C0689" w:rsidP="00E92EC9">
            <w:pPr>
              <w:jc w:val="both"/>
              <w:rPr>
                <w:iCs/>
                <w:lang w:val="uk-UA"/>
              </w:rPr>
            </w:pPr>
            <w:r w:rsidRPr="009339B6">
              <w:rPr>
                <w:iCs/>
                <w:lang w:val="uk-UA"/>
              </w:rPr>
              <w:t xml:space="preserve">- скорочення рівня безробіття до </w:t>
            </w:r>
            <w:r w:rsidR="00EC5FC7">
              <w:rPr>
                <w:iCs/>
                <w:lang w:val="uk-UA"/>
              </w:rPr>
              <w:t>8,1</w:t>
            </w:r>
            <w:r w:rsidRPr="009339B6">
              <w:rPr>
                <w:iCs/>
                <w:lang w:val="uk-UA"/>
              </w:rPr>
              <w:t xml:space="preserve"> %</w:t>
            </w:r>
          </w:p>
          <w:p w:rsidR="007C0689" w:rsidRPr="009339B6" w:rsidRDefault="007C0689" w:rsidP="00E92EC9">
            <w:pPr>
              <w:tabs>
                <w:tab w:val="left" w:pos="0"/>
              </w:tabs>
              <w:jc w:val="both"/>
              <w:rPr>
                <w:iCs/>
                <w:lang w:val="uk-UA"/>
              </w:rPr>
            </w:pPr>
            <w:r w:rsidRPr="009339B6">
              <w:rPr>
                <w:iCs/>
                <w:lang w:val="uk-UA"/>
              </w:rPr>
              <w:t xml:space="preserve">- зменшення </w:t>
            </w:r>
            <w:r w:rsidR="00EC5FC7">
              <w:rPr>
                <w:iCs/>
                <w:lang w:val="uk-UA"/>
              </w:rPr>
              <w:t>частки</w:t>
            </w:r>
            <w:r w:rsidRPr="009339B6">
              <w:rPr>
                <w:iCs/>
                <w:lang w:val="uk-UA"/>
              </w:rPr>
              <w:t xml:space="preserve"> неформально зайнято</w:t>
            </w:r>
            <w:r w:rsidR="00EC5FC7">
              <w:rPr>
                <w:iCs/>
                <w:lang w:val="uk-UA"/>
              </w:rPr>
              <w:t>го населення</w:t>
            </w:r>
            <w:r w:rsidR="001B486E" w:rsidRPr="009339B6">
              <w:rPr>
                <w:iCs/>
                <w:lang w:val="uk-UA"/>
              </w:rPr>
              <w:t xml:space="preserve"> до </w:t>
            </w:r>
            <w:r w:rsidR="00EC5FC7">
              <w:rPr>
                <w:iCs/>
                <w:lang w:val="uk-UA"/>
              </w:rPr>
              <w:t>20,1</w:t>
            </w:r>
            <w:r w:rsidR="001B486E" w:rsidRPr="009339B6">
              <w:rPr>
                <w:iCs/>
                <w:lang w:val="uk-UA"/>
              </w:rPr>
              <w:t xml:space="preserve"> %</w:t>
            </w:r>
          </w:p>
          <w:p w:rsidR="001B486E" w:rsidRPr="009339B6" w:rsidRDefault="001B486E" w:rsidP="00EC5FC7">
            <w:pPr>
              <w:jc w:val="both"/>
              <w:rPr>
                <w:lang w:val="uk-UA"/>
              </w:rPr>
            </w:pPr>
            <w:r w:rsidRPr="009339B6">
              <w:rPr>
                <w:iCs/>
                <w:lang w:val="uk-UA"/>
              </w:rPr>
              <w:t xml:space="preserve">- збільшення рівня середньої заробітної плати до </w:t>
            </w:r>
            <w:r w:rsidR="00EC5FC7">
              <w:rPr>
                <w:iCs/>
                <w:lang w:val="uk-UA"/>
              </w:rPr>
              <w:t>12497</w:t>
            </w:r>
            <w:r w:rsidRPr="009339B6">
              <w:rPr>
                <w:iCs/>
                <w:lang w:val="uk-UA"/>
              </w:rPr>
              <w:t xml:space="preserve"> грн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6E" w:rsidRPr="009339B6" w:rsidRDefault="001B486E" w:rsidP="00E92EC9">
            <w:pPr>
              <w:ind w:firstLine="251"/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позитивний</w:t>
            </w:r>
          </w:p>
          <w:p w:rsidR="00D20D1A" w:rsidRPr="009339B6" w:rsidRDefault="00D20D1A" w:rsidP="00E92EC9">
            <w:pPr>
              <w:jc w:val="both"/>
              <w:rPr>
                <w:iCs/>
                <w:lang w:val="uk-UA"/>
              </w:rPr>
            </w:pPr>
            <w:r w:rsidRPr="009339B6">
              <w:rPr>
                <w:iCs/>
                <w:lang w:val="uk-UA"/>
              </w:rPr>
              <w:t xml:space="preserve">- </w:t>
            </w:r>
            <w:r>
              <w:rPr>
                <w:iCs/>
                <w:lang w:val="uk-UA"/>
              </w:rPr>
              <w:t xml:space="preserve">створення </w:t>
            </w:r>
            <w:r w:rsidR="00C513E5">
              <w:rPr>
                <w:iCs/>
                <w:lang w:val="uk-UA"/>
              </w:rPr>
              <w:t>500 000</w:t>
            </w:r>
            <w:r>
              <w:rPr>
                <w:iCs/>
                <w:lang w:val="uk-UA"/>
              </w:rPr>
              <w:t xml:space="preserve"> робочих місць</w:t>
            </w:r>
          </w:p>
          <w:p w:rsidR="00D20D1A" w:rsidRPr="009339B6" w:rsidRDefault="00D20D1A" w:rsidP="00E92EC9">
            <w:pPr>
              <w:jc w:val="both"/>
              <w:rPr>
                <w:iCs/>
                <w:lang w:val="uk-UA"/>
              </w:rPr>
            </w:pPr>
            <w:r w:rsidRPr="009339B6">
              <w:rPr>
                <w:iCs/>
                <w:lang w:val="uk-UA"/>
              </w:rPr>
              <w:t xml:space="preserve">- </w:t>
            </w:r>
            <w:r w:rsidR="00CB0EE0">
              <w:rPr>
                <w:iCs/>
                <w:lang w:val="uk-UA"/>
              </w:rPr>
              <w:t xml:space="preserve">зростання рівня зайнятості до 59,5 </w:t>
            </w:r>
            <w:r w:rsidRPr="009339B6">
              <w:rPr>
                <w:iCs/>
                <w:lang w:val="uk-UA"/>
              </w:rPr>
              <w:t>%</w:t>
            </w:r>
          </w:p>
          <w:p w:rsidR="00D20D1A" w:rsidRPr="009339B6" w:rsidRDefault="00D20D1A" w:rsidP="00E92EC9">
            <w:pPr>
              <w:jc w:val="both"/>
              <w:rPr>
                <w:iCs/>
                <w:lang w:val="uk-UA"/>
              </w:rPr>
            </w:pPr>
            <w:r w:rsidRPr="009339B6">
              <w:rPr>
                <w:iCs/>
                <w:lang w:val="uk-UA"/>
              </w:rPr>
              <w:t xml:space="preserve">- </w:t>
            </w:r>
            <w:r w:rsidR="00EC5FC7">
              <w:rPr>
                <w:iCs/>
                <w:lang w:val="uk-UA"/>
              </w:rPr>
              <w:t>скорочення рівня безробіття до 7,5</w:t>
            </w:r>
            <w:r w:rsidRPr="009339B6">
              <w:rPr>
                <w:iCs/>
                <w:lang w:val="uk-UA"/>
              </w:rPr>
              <w:t xml:space="preserve"> %</w:t>
            </w:r>
          </w:p>
          <w:p w:rsidR="00D20D1A" w:rsidRPr="009339B6" w:rsidRDefault="00D20D1A" w:rsidP="00E92EC9">
            <w:pPr>
              <w:tabs>
                <w:tab w:val="left" w:pos="0"/>
              </w:tabs>
              <w:jc w:val="both"/>
              <w:rPr>
                <w:iCs/>
                <w:lang w:val="uk-UA"/>
              </w:rPr>
            </w:pPr>
            <w:r w:rsidRPr="009339B6">
              <w:rPr>
                <w:iCs/>
                <w:lang w:val="uk-UA"/>
              </w:rPr>
              <w:t xml:space="preserve">- </w:t>
            </w:r>
            <w:r w:rsidR="00EC5FC7" w:rsidRPr="009339B6">
              <w:rPr>
                <w:iCs/>
                <w:lang w:val="uk-UA"/>
              </w:rPr>
              <w:t xml:space="preserve">зменшення </w:t>
            </w:r>
            <w:r w:rsidR="00EC5FC7">
              <w:rPr>
                <w:iCs/>
                <w:lang w:val="uk-UA"/>
              </w:rPr>
              <w:t>частки</w:t>
            </w:r>
            <w:r w:rsidR="00EC5FC7" w:rsidRPr="009339B6">
              <w:rPr>
                <w:iCs/>
                <w:lang w:val="uk-UA"/>
              </w:rPr>
              <w:t xml:space="preserve"> неформально зайнято</w:t>
            </w:r>
            <w:r w:rsidR="00EC5FC7">
              <w:rPr>
                <w:iCs/>
                <w:lang w:val="uk-UA"/>
              </w:rPr>
              <w:t>го населення</w:t>
            </w:r>
            <w:r w:rsidRPr="009339B6">
              <w:rPr>
                <w:iCs/>
                <w:lang w:val="uk-UA"/>
              </w:rPr>
              <w:t xml:space="preserve"> до </w:t>
            </w:r>
            <w:r w:rsidR="00EC5FC7">
              <w:rPr>
                <w:iCs/>
                <w:lang w:val="uk-UA"/>
              </w:rPr>
              <w:t>17,9</w:t>
            </w:r>
            <w:r w:rsidRPr="009339B6">
              <w:rPr>
                <w:iCs/>
                <w:lang w:val="uk-UA"/>
              </w:rPr>
              <w:t xml:space="preserve"> %</w:t>
            </w:r>
          </w:p>
          <w:p w:rsidR="007C0689" w:rsidRPr="009339B6" w:rsidRDefault="00D20D1A" w:rsidP="00EC5FC7">
            <w:pPr>
              <w:jc w:val="both"/>
              <w:rPr>
                <w:lang w:val="uk-UA"/>
              </w:rPr>
            </w:pPr>
            <w:r w:rsidRPr="009339B6">
              <w:rPr>
                <w:iCs/>
                <w:lang w:val="uk-UA"/>
              </w:rPr>
              <w:t xml:space="preserve">- збільшення рівня середньої заробітної плати </w:t>
            </w:r>
            <w:r w:rsidR="00EC5FC7">
              <w:rPr>
                <w:iCs/>
                <w:lang w:val="uk-UA"/>
              </w:rPr>
              <w:t xml:space="preserve">до 16014 </w:t>
            </w:r>
            <w:r w:rsidRPr="009339B6">
              <w:rPr>
                <w:iCs/>
                <w:lang w:val="uk-UA"/>
              </w:rPr>
              <w:t>грн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F" w:rsidRPr="009339B6" w:rsidRDefault="001B486E" w:rsidP="00B41C02">
            <w:pPr>
              <w:jc w:val="both"/>
              <w:rPr>
                <w:lang w:val="uk-UA"/>
              </w:rPr>
            </w:pPr>
            <w:r w:rsidRPr="009339B6">
              <w:rPr>
                <w:lang w:val="uk-UA"/>
              </w:rPr>
              <w:t>Реалізація комплексної, узгодженої та орієнтованої на результат державної політики</w:t>
            </w:r>
            <w:r w:rsidR="005423C0">
              <w:rPr>
                <w:lang w:val="uk-UA"/>
              </w:rPr>
              <w:t xml:space="preserve">, </w:t>
            </w:r>
            <w:r w:rsidR="005423C0">
              <w:rPr>
                <w:iCs/>
                <w:lang w:val="uk-UA"/>
              </w:rPr>
              <w:t xml:space="preserve">стимулювання розвитку малого і середнього підприємництва </w:t>
            </w:r>
            <w:r w:rsidR="00D20D1A">
              <w:rPr>
                <w:lang w:val="uk-UA"/>
              </w:rPr>
              <w:t xml:space="preserve">дозволить </w:t>
            </w:r>
            <w:r w:rsidR="00B75A18">
              <w:rPr>
                <w:lang w:val="uk-UA"/>
              </w:rPr>
              <w:t>підвищити економічну активність</w:t>
            </w:r>
            <w:r w:rsidR="00D43C6E">
              <w:rPr>
                <w:lang w:val="uk-UA"/>
              </w:rPr>
              <w:t xml:space="preserve"> населення</w:t>
            </w:r>
            <w:r w:rsidR="00B75A18">
              <w:rPr>
                <w:lang w:val="uk-UA"/>
              </w:rPr>
              <w:t>,</w:t>
            </w:r>
            <w:r w:rsidR="00D20D1A">
              <w:rPr>
                <w:lang w:val="uk-UA"/>
              </w:rPr>
              <w:t xml:space="preserve"> </w:t>
            </w:r>
            <w:r w:rsidR="00B41C02">
              <w:rPr>
                <w:lang w:val="uk-UA"/>
              </w:rPr>
              <w:t>мобільність</w:t>
            </w:r>
            <w:r w:rsidR="00D20D1A">
              <w:rPr>
                <w:lang w:val="uk-UA"/>
              </w:rPr>
              <w:t xml:space="preserve"> і захищеність на ринку праці</w:t>
            </w:r>
          </w:p>
        </w:tc>
      </w:tr>
      <w:tr w:rsidR="00E92EC9" w:rsidRPr="001D2F5F" w:rsidTr="001D2F5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9" w:rsidRPr="009339B6" w:rsidRDefault="009339B6" w:rsidP="00C966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Роботодавці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9" w:rsidRPr="009339B6" w:rsidRDefault="00560C5E" w:rsidP="00C9664A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підвищення продуктивності праці, </w:t>
            </w:r>
            <w:r w:rsidR="00C9664A">
              <w:rPr>
                <w:iCs/>
                <w:lang w:val="uk-UA"/>
              </w:rPr>
              <w:t xml:space="preserve">наявність </w:t>
            </w:r>
            <w:r w:rsidR="00E53C71">
              <w:rPr>
                <w:iCs/>
                <w:lang w:val="uk-UA"/>
              </w:rPr>
              <w:t>достатньої кількості висококваліфікованих кадрів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9" w:rsidRDefault="00097289" w:rsidP="00E92EC9">
            <w:pPr>
              <w:ind w:firstLine="251"/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позитивний</w:t>
            </w:r>
          </w:p>
          <w:p w:rsidR="00C9664A" w:rsidRDefault="00D20D1A" w:rsidP="00E92EC9">
            <w:pPr>
              <w:ind w:firstLine="25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-зростання рівня економічної активності населення до </w:t>
            </w:r>
            <w:r w:rsidR="00CB0EE0">
              <w:rPr>
                <w:lang w:val="uk-UA"/>
              </w:rPr>
              <w:t>63,4</w:t>
            </w:r>
            <w:r>
              <w:rPr>
                <w:lang w:val="uk-UA"/>
              </w:rPr>
              <w:t xml:space="preserve"> %</w:t>
            </w:r>
          </w:p>
          <w:p w:rsidR="00E92EC9" w:rsidRPr="009339B6" w:rsidRDefault="00E92EC9" w:rsidP="00CB0EE0">
            <w:pPr>
              <w:ind w:firstLine="251"/>
              <w:jc w:val="both"/>
              <w:rPr>
                <w:lang w:val="uk-UA"/>
              </w:rPr>
            </w:pPr>
            <w:r>
              <w:rPr>
                <w:lang w:val="uk-UA"/>
              </w:rPr>
              <w:t>- зростання рівня продуктивності праці до</w:t>
            </w:r>
            <w:r w:rsidR="00CB0EE0">
              <w:rPr>
                <w:lang w:val="uk-UA"/>
              </w:rPr>
              <w:t xml:space="preserve"> 103,2 </w:t>
            </w:r>
            <w:r>
              <w:rPr>
                <w:lang w:val="uk-UA"/>
              </w:rPr>
              <w:t>%</w:t>
            </w:r>
            <w:r w:rsidR="00CB0EE0">
              <w:rPr>
                <w:lang w:val="uk-UA"/>
              </w:rPr>
              <w:t xml:space="preserve"> (до попереднього року)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9" w:rsidRDefault="00E92EC9" w:rsidP="00E92EC9">
            <w:pPr>
              <w:ind w:firstLine="251"/>
              <w:jc w:val="center"/>
              <w:rPr>
                <w:lang w:val="uk-UA"/>
              </w:rPr>
            </w:pPr>
            <w:r w:rsidRPr="009339B6">
              <w:rPr>
                <w:lang w:val="uk-UA"/>
              </w:rPr>
              <w:t>позитивний</w:t>
            </w:r>
          </w:p>
          <w:p w:rsidR="00E92EC9" w:rsidRDefault="00E92EC9" w:rsidP="00E92EC9">
            <w:pPr>
              <w:ind w:firstLine="25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-зростання рівня економічної активності населення до </w:t>
            </w:r>
            <w:r w:rsidR="00CB0EE0">
              <w:rPr>
                <w:lang w:val="uk-UA"/>
              </w:rPr>
              <w:t>64,4</w:t>
            </w:r>
            <w:r>
              <w:rPr>
                <w:lang w:val="uk-UA"/>
              </w:rPr>
              <w:t xml:space="preserve"> %</w:t>
            </w:r>
          </w:p>
          <w:p w:rsidR="00D20D1A" w:rsidRPr="009339B6" w:rsidRDefault="00E92EC9" w:rsidP="00CB0EE0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CB0EE0">
              <w:rPr>
                <w:lang w:val="uk-UA"/>
              </w:rPr>
              <w:t>зростання рівня продуктивності праці до 103,5 % (до попереднього року)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9" w:rsidRPr="009339B6" w:rsidRDefault="00E92EC9" w:rsidP="005423C0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Залучення</w:t>
            </w:r>
            <w:r w:rsidR="00B75A18">
              <w:rPr>
                <w:iCs/>
                <w:lang w:val="uk-UA"/>
              </w:rPr>
              <w:t xml:space="preserve"> роботодавців до</w:t>
            </w:r>
            <w:r w:rsidR="00560C5E">
              <w:rPr>
                <w:iCs/>
                <w:lang w:val="uk-UA"/>
              </w:rPr>
              <w:t xml:space="preserve"> систем</w:t>
            </w:r>
            <w:r>
              <w:rPr>
                <w:iCs/>
                <w:lang w:val="uk-UA"/>
              </w:rPr>
              <w:t>и</w:t>
            </w:r>
            <w:r w:rsidR="00560C5E">
              <w:rPr>
                <w:iCs/>
                <w:lang w:val="uk-UA"/>
              </w:rPr>
              <w:t xml:space="preserve"> освіти </w:t>
            </w:r>
            <w:r>
              <w:rPr>
                <w:iCs/>
                <w:lang w:val="uk-UA"/>
              </w:rPr>
              <w:t xml:space="preserve">впродовж життя </w:t>
            </w:r>
            <w:r w:rsidR="005423C0">
              <w:rPr>
                <w:iCs/>
                <w:lang w:val="uk-UA"/>
              </w:rPr>
              <w:t xml:space="preserve">дасть змогу </w:t>
            </w:r>
            <w:r w:rsidR="00560C5E">
              <w:rPr>
                <w:iCs/>
                <w:lang w:val="uk-UA"/>
              </w:rPr>
              <w:t>підвищит</w:t>
            </w:r>
            <w:r w:rsidR="005423C0">
              <w:rPr>
                <w:iCs/>
                <w:lang w:val="uk-UA"/>
              </w:rPr>
              <w:t>и</w:t>
            </w:r>
            <w:r w:rsidR="00560C5E">
              <w:rPr>
                <w:iCs/>
                <w:lang w:val="uk-UA"/>
              </w:rPr>
              <w:t xml:space="preserve"> якість робочої сили</w:t>
            </w:r>
            <w:r w:rsidR="00B75A18">
              <w:rPr>
                <w:iCs/>
                <w:lang w:val="uk-UA"/>
              </w:rPr>
              <w:t xml:space="preserve"> та продуктивність праці</w:t>
            </w:r>
          </w:p>
        </w:tc>
      </w:tr>
    </w:tbl>
    <w:p w:rsidR="002A06D5" w:rsidRPr="00097289" w:rsidRDefault="0014630A">
      <w:pPr>
        <w:rPr>
          <w:lang w:val="uk-UA"/>
        </w:rPr>
      </w:pPr>
    </w:p>
    <w:sectPr w:rsidR="002A06D5" w:rsidRPr="00097289" w:rsidSect="00B00E3E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176A"/>
    <w:multiLevelType w:val="hybridMultilevel"/>
    <w:tmpl w:val="E5E2BC92"/>
    <w:lvl w:ilvl="0" w:tplc="1884C2E2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8D"/>
    <w:rsid w:val="00071FA3"/>
    <w:rsid w:val="00097289"/>
    <w:rsid w:val="0014630A"/>
    <w:rsid w:val="001A6C8D"/>
    <w:rsid w:val="001B486E"/>
    <w:rsid w:val="001D2F5F"/>
    <w:rsid w:val="002238D7"/>
    <w:rsid w:val="0036246F"/>
    <w:rsid w:val="00521B1C"/>
    <w:rsid w:val="00522068"/>
    <w:rsid w:val="005423C0"/>
    <w:rsid w:val="00560C5E"/>
    <w:rsid w:val="00597ADA"/>
    <w:rsid w:val="005F7889"/>
    <w:rsid w:val="0067274F"/>
    <w:rsid w:val="006863B7"/>
    <w:rsid w:val="006F2C37"/>
    <w:rsid w:val="007C0689"/>
    <w:rsid w:val="00931333"/>
    <w:rsid w:val="009339B6"/>
    <w:rsid w:val="00A30ED9"/>
    <w:rsid w:val="00AF7294"/>
    <w:rsid w:val="00B00E3E"/>
    <w:rsid w:val="00B41C02"/>
    <w:rsid w:val="00B65791"/>
    <w:rsid w:val="00B75A18"/>
    <w:rsid w:val="00BE3FE0"/>
    <w:rsid w:val="00C513E5"/>
    <w:rsid w:val="00C9664A"/>
    <w:rsid w:val="00CB0EE0"/>
    <w:rsid w:val="00CD4C50"/>
    <w:rsid w:val="00D20D1A"/>
    <w:rsid w:val="00D3501F"/>
    <w:rsid w:val="00D43C6E"/>
    <w:rsid w:val="00E53C71"/>
    <w:rsid w:val="00E92EC9"/>
    <w:rsid w:val="00EC5FC7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5DE2"/>
  <w15:chartTrackingRefBased/>
  <w15:docId w15:val="{5263D802-F809-4BD0-9265-4D545F7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89"/>
    <w:pPr>
      <w:ind w:left="720"/>
      <w:contextualSpacing/>
    </w:pPr>
  </w:style>
  <w:style w:type="character" w:customStyle="1" w:styleId="rvts23">
    <w:name w:val="rvts23"/>
    <w:basedOn w:val="a0"/>
    <w:rsid w:val="00097289"/>
  </w:style>
  <w:style w:type="paragraph" w:styleId="a4">
    <w:name w:val="Balloon Text"/>
    <w:basedOn w:val="a"/>
    <w:link w:val="a5"/>
    <w:uiPriority w:val="99"/>
    <w:semiHidden/>
    <w:unhideWhenUsed/>
    <w:rsid w:val="00560C5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0C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Ігор В.</dc:creator>
  <cp:keywords/>
  <dc:description/>
  <cp:lastModifiedBy>Кулик Олеся</cp:lastModifiedBy>
  <cp:revision>4</cp:revision>
  <cp:lastPrinted>2019-12-12T09:50:00Z</cp:lastPrinted>
  <dcterms:created xsi:type="dcterms:W3CDTF">2020-01-13T12:20:00Z</dcterms:created>
  <dcterms:modified xsi:type="dcterms:W3CDTF">2020-01-14T14:57:00Z</dcterms:modified>
</cp:coreProperties>
</file>